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53B7" w14:textId="77777777" w:rsidR="004755B1" w:rsidRDefault="002A6B16">
      <w:pPr>
        <w:spacing w:after="0" w:line="259" w:lineRule="auto"/>
        <w:ind w:left="0" w:firstLine="0"/>
      </w:pPr>
      <w:r>
        <w:rPr>
          <w:rFonts w:ascii="Calibri" w:eastAsia="Calibri" w:hAnsi="Calibri" w:cs="Calibri"/>
          <w:b/>
          <w:color w:val="365F91"/>
          <w:sz w:val="28"/>
        </w:rPr>
        <w:t xml:space="preserve">Subhodeep Das </w:t>
      </w:r>
    </w:p>
    <w:p w14:paraId="4F7FBD52" w14:textId="3A690BE2" w:rsidR="0036510C" w:rsidRDefault="0036510C">
      <w:pPr>
        <w:ind w:left="-5"/>
      </w:pPr>
      <w:r>
        <w:t>Federal Proposal Writer | Business Consultant</w:t>
      </w:r>
    </w:p>
    <w:p w14:paraId="40A94AB5" w14:textId="42C9B709" w:rsidR="004755B1" w:rsidRDefault="002A6B16">
      <w:pPr>
        <w:ind w:left="-5"/>
      </w:pPr>
      <w:r>
        <w:t xml:space="preserve">Kolkata, West Bengal, India </w:t>
      </w:r>
    </w:p>
    <w:p w14:paraId="39A3C710" w14:textId="77777777" w:rsidR="004755B1" w:rsidRDefault="002A6B16">
      <w:pPr>
        <w:ind w:left="-5"/>
      </w:pPr>
      <w:r>
        <w:t xml:space="preserve">Phone: 9635016083 | Email: subhodeepdas98@gmail.com |  </w:t>
      </w:r>
    </w:p>
    <w:p w14:paraId="5B188B53" w14:textId="77777777" w:rsidR="004755B1" w:rsidRDefault="002A6B16">
      <w:pPr>
        <w:spacing w:after="242"/>
        <w:ind w:left="-5"/>
      </w:pPr>
      <w:r>
        <w:t xml:space="preserve">LinkedIn: linkedin.com/in/subhodeep-das-531019160 </w:t>
      </w:r>
    </w:p>
    <w:p w14:paraId="57A5D92D" w14:textId="77777777" w:rsidR="004755B1" w:rsidRDefault="002A6B16">
      <w:pPr>
        <w:pStyle w:val="Heading1"/>
        <w:ind w:left="-5"/>
      </w:pPr>
      <w:r>
        <w:t xml:space="preserve">Professional Summary </w:t>
      </w:r>
    </w:p>
    <w:p w14:paraId="10896E04" w14:textId="5FE4C0AF" w:rsidR="004755B1" w:rsidRDefault="002A6B16">
      <w:pPr>
        <w:spacing w:after="242"/>
        <w:ind w:left="-5"/>
      </w:pPr>
      <w:r>
        <w:t xml:space="preserve">Proposal Associate and Business Advisor with over </w:t>
      </w:r>
      <w:r w:rsidR="00FA73D8">
        <w:t>four</w:t>
      </w:r>
      <w:r>
        <w:t xml:space="preserve"> years of experience in proposal development, business plan formulation, data analysis, and market research. Proven exposure to Canadian Government proposals, tender monitoring, and compliance-driven documentation. Strong analytical and stakeholder coordination skills with proficiency in Microsoft Office and Power BI. </w:t>
      </w:r>
    </w:p>
    <w:p w14:paraId="034E3AB1" w14:textId="77777777" w:rsidR="004755B1" w:rsidRDefault="002A6B16">
      <w:pPr>
        <w:pStyle w:val="Heading1"/>
        <w:ind w:left="-5"/>
      </w:pPr>
      <w:r>
        <w:t xml:space="preserve">Core Skills </w:t>
      </w:r>
    </w:p>
    <w:p w14:paraId="6B2E445B" w14:textId="77777777" w:rsidR="004755B1" w:rsidRDefault="002A6B16">
      <w:pPr>
        <w:ind w:left="-5"/>
      </w:pPr>
      <w:r>
        <w:t xml:space="preserve">Proposal Development, RFP &amp; RFQ Responses, Business Plan Development, Tender </w:t>
      </w:r>
    </w:p>
    <w:p w14:paraId="69014FC5" w14:textId="77777777" w:rsidR="004755B1" w:rsidRDefault="002A6B16">
      <w:pPr>
        <w:ind w:left="-5"/>
      </w:pPr>
      <w:r>
        <w:t xml:space="preserve">Monitoring, Market Research, Data Analysis, Power BI, Microsoft Word, Excel, PowerPoint, </w:t>
      </w:r>
    </w:p>
    <w:p w14:paraId="725E1AF2" w14:textId="77777777" w:rsidR="004755B1" w:rsidRDefault="002A6B16">
      <w:pPr>
        <w:spacing w:after="244"/>
        <w:ind w:left="-5"/>
      </w:pPr>
      <w:r>
        <w:t xml:space="preserve">MS Project, Client Communication, Reporting &amp; Documentation </w:t>
      </w:r>
    </w:p>
    <w:p w14:paraId="1F3CA2B6" w14:textId="77777777" w:rsidR="004755B1" w:rsidRDefault="002A6B16">
      <w:pPr>
        <w:pStyle w:val="Heading1"/>
        <w:ind w:left="-5"/>
      </w:pPr>
      <w:r>
        <w:t xml:space="preserve">Professional Experience </w:t>
      </w:r>
    </w:p>
    <w:p w14:paraId="743AF010" w14:textId="0F2C1131" w:rsidR="004755B1" w:rsidRPr="00B24151" w:rsidRDefault="002A6B16">
      <w:pPr>
        <w:spacing w:after="9" w:line="265" w:lineRule="auto"/>
        <w:ind w:left="-5" w:right="3094"/>
        <w:rPr>
          <w:u w:val="single"/>
        </w:rPr>
      </w:pPr>
      <w:r w:rsidRPr="00B24151">
        <w:rPr>
          <w:b/>
          <w:u w:val="single"/>
        </w:rPr>
        <w:t xml:space="preserve">Proposal Associate | Business </w:t>
      </w:r>
      <w:r w:rsidR="00B24151">
        <w:rPr>
          <w:b/>
          <w:u w:val="single"/>
        </w:rPr>
        <w:t>Consultant</w:t>
      </w:r>
      <w:r w:rsidRPr="00B24151">
        <w:rPr>
          <w:b/>
          <w:u w:val="single"/>
        </w:rPr>
        <w:t xml:space="preserve"> </w:t>
      </w:r>
    </w:p>
    <w:p w14:paraId="027895AB" w14:textId="77777777" w:rsidR="00DA586F" w:rsidRDefault="002A6B16" w:rsidP="00DA586F">
      <w:pPr>
        <w:spacing w:after="0" w:line="265" w:lineRule="auto"/>
        <w:ind w:left="-5" w:right="3094"/>
        <w:rPr>
          <w:b/>
        </w:rPr>
      </w:pPr>
      <w:proofErr w:type="spellStart"/>
      <w:r>
        <w:rPr>
          <w:b/>
        </w:rPr>
        <w:t>Linkstrat</w:t>
      </w:r>
      <w:proofErr w:type="spellEnd"/>
      <w:r>
        <w:rPr>
          <w:b/>
        </w:rPr>
        <w:t xml:space="preserve"> Business Solutions </w:t>
      </w:r>
      <w:proofErr w:type="spellStart"/>
      <w:r>
        <w:rPr>
          <w:b/>
        </w:rPr>
        <w:t>Pvt.</w:t>
      </w:r>
      <w:proofErr w:type="spellEnd"/>
      <w:r>
        <w:rPr>
          <w:b/>
        </w:rPr>
        <w:t xml:space="preserve"> Ltd., Kolkata </w:t>
      </w:r>
    </w:p>
    <w:p w14:paraId="14188EC0" w14:textId="79C7D663" w:rsidR="004755B1" w:rsidRPr="00DA586F" w:rsidRDefault="002A6B16">
      <w:pPr>
        <w:spacing w:after="208" w:line="265" w:lineRule="auto"/>
        <w:ind w:left="-5" w:right="3094"/>
        <w:rPr>
          <w:b/>
        </w:rPr>
      </w:pPr>
      <w:r>
        <w:rPr>
          <w:b/>
        </w:rPr>
        <w:t xml:space="preserve">August 2021 – December 2025 </w:t>
      </w:r>
    </w:p>
    <w:p w14:paraId="0D2915D3" w14:textId="77777777" w:rsidR="004755B1" w:rsidRDefault="002A6B16">
      <w:pPr>
        <w:numPr>
          <w:ilvl w:val="0"/>
          <w:numId w:val="1"/>
        </w:numPr>
        <w:ind w:hanging="122"/>
      </w:pPr>
      <w:r>
        <w:t xml:space="preserve">Developed and submitted compliant proposals for Canadian Government funding programs and private clients. </w:t>
      </w:r>
    </w:p>
    <w:p w14:paraId="7C36EA5C" w14:textId="77777777" w:rsidR="004755B1" w:rsidRDefault="002A6B16">
      <w:pPr>
        <w:numPr>
          <w:ilvl w:val="0"/>
          <w:numId w:val="1"/>
        </w:numPr>
        <w:ind w:hanging="122"/>
      </w:pPr>
      <w:r>
        <w:t xml:space="preserve">Prepared detailed business plans, financial models, and feasibility studies. </w:t>
      </w:r>
    </w:p>
    <w:p w14:paraId="61C9B9CA" w14:textId="77777777" w:rsidR="004755B1" w:rsidRDefault="002A6B16">
      <w:pPr>
        <w:numPr>
          <w:ilvl w:val="0"/>
          <w:numId w:val="1"/>
        </w:numPr>
        <w:ind w:hanging="122"/>
      </w:pPr>
      <w:r>
        <w:t xml:space="preserve">Conducted financial and demographic data analysis to support strategic decisions. </w:t>
      </w:r>
    </w:p>
    <w:p w14:paraId="0CCC499F" w14:textId="77777777" w:rsidR="0036510C" w:rsidRDefault="002A6B16" w:rsidP="0036510C">
      <w:pPr>
        <w:numPr>
          <w:ilvl w:val="0"/>
          <w:numId w:val="1"/>
        </w:numPr>
        <w:spacing w:after="0"/>
        <w:ind w:hanging="122"/>
      </w:pPr>
      <w:r>
        <w:t xml:space="preserve">Performed market research and developed marketing strategies for new brands. </w:t>
      </w:r>
    </w:p>
    <w:p w14:paraId="12E969A8" w14:textId="388433C6" w:rsidR="004755B1" w:rsidRDefault="002A6B16" w:rsidP="0036510C">
      <w:pPr>
        <w:numPr>
          <w:ilvl w:val="0"/>
          <w:numId w:val="1"/>
        </w:numPr>
        <w:spacing w:after="206"/>
        <w:ind w:hanging="122"/>
      </w:pPr>
      <w:r>
        <w:t xml:space="preserve">Monitored tenders and funding opportunities across multiple portals. </w:t>
      </w:r>
    </w:p>
    <w:p w14:paraId="40F52735" w14:textId="77777777" w:rsidR="004755B1" w:rsidRDefault="002A6B16">
      <w:pPr>
        <w:pStyle w:val="Heading1"/>
        <w:ind w:left="-5"/>
      </w:pPr>
      <w:r>
        <w:t xml:space="preserve">Education </w:t>
      </w:r>
    </w:p>
    <w:p w14:paraId="17EDF618" w14:textId="77777777" w:rsidR="004755B1" w:rsidRDefault="002A6B16">
      <w:pPr>
        <w:spacing w:after="9" w:line="265" w:lineRule="auto"/>
        <w:ind w:left="-5" w:right="3094"/>
      </w:pPr>
      <w:r>
        <w:rPr>
          <w:b/>
        </w:rPr>
        <w:t>Bachelor of Business Administration</w:t>
      </w:r>
      <w:r>
        <w:t xml:space="preserve"> </w:t>
      </w:r>
    </w:p>
    <w:p w14:paraId="1F06C865" w14:textId="77777777" w:rsidR="004755B1" w:rsidRDefault="002A6B16">
      <w:pPr>
        <w:ind w:left="-5"/>
      </w:pPr>
      <w:r>
        <w:t xml:space="preserve">Suresh Gyan Vihar University </w:t>
      </w:r>
    </w:p>
    <w:p w14:paraId="62427DB7" w14:textId="77777777" w:rsidR="004755B1" w:rsidRDefault="002A6B16">
      <w:pPr>
        <w:spacing w:after="208"/>
        <w:ind w:left="-5"/>
      </w:pPr>
      <w:r>
        <w:t xml:space="preserve">Graduated Year: 2025 </w:t>
      </w:r>
    </w:p>
    <w:p w14:paraId="2BDDCA12" w14:textId="77777777" w:rsidR="004755B1" w:rsidRDefault="002A6B16">
      <w:pPr>
        <w:spacing w:after="9" w:line="265" w:lineRule="auto"/>
        <w:ind w:left="-5" w:right="3094"/>
      </w:pPr>
      <w:r>
        <w:rPr>
          <w:b/>
        </w:rPr>
        <w:t>ISC – Science</w:t>
      </w:r>
      <w:r>
        <w:t xml:space="preserve"> </w:t>
      </w:r>
    </w:p>
    <w:p w14:paraId="769DE04A" w14:textId="77777777" w:rsidR="004755B1" w:rsidRDefault="002A6B16">
      <w:pPr>
        <w:ind w:left="-5"/>
      </w:pPr>
      <w:r>
        <w:t xml:space="preserve">The St. Xaviers School </w:t>
      </w:r>
    </w:p>
    <w:p w14:paraId="21B2693A" w14:textId="61BBF349" w:rsidR="004755B1" w:rsidRDefault="002A6B16">
      <w:pPr>
        <w:ind w:left="-5"/>
      </w:pPr>
      <w:r>
        <w:t>201</w:t>
      </w:r>
      <w:r w:rsidR="0036510C">
        <w:t>5</w:t>
      </w:r>
      <w:r>
        <w:t xml:space="preserve"> – 2017 </w:t>
      </w:r>
    </w:p>
    <w:p w14:paraId="547B90BD" w14:textId="77777777" w:rsidR="004755B1" w:rsidRDefault="002A6B16">
      <w:pPr>
        <w:spacing w:after="14" w:line="259" w:lineRule="auto"/>
        <w:ind w:left="0" w:firstLine="0"/>
      </w:pPr>
      <w:r>
        <w:t xml:space="preserve"> </w:t>
      </w:r>
    </w:p>
    <w:p w14:paraId="236C851E" w14:textId="77777777" w:rsidR="004755B1" w:rsidRDefault="002A6B16">
      <w:pPr>
        <w:spacing w:after="9" w:line="265" w:lineRule="auto"/>
        <w:ind w:left="-5" w:right="3094"/>
      </w:pPr>
      <w:r>
        <w:rPr>
          <w:b/>
        </w:rPr>
        <w:t>ICSE</w:t>
      </w:r>
      <w:r>
        <w:t xml:space="preserve"> </w:t>
      </w:r>
    </w:p>
    <w:p w14:paraId="499966BA" w14:textId="77777777" w:rsidR="0036510C" w:rsidRDefault="002A6B16" w:rsidP="0036510C">
      <w:pPr>
        <w:spacing w:after="0"/>
        <w:ind w:left="-5" w:right="5882"/>
      </w:pPr>
      <w:r>
        <w:t xml:space="preserve">The St. Xaviers School </w:t>
      </w:r>
    </w:p>
    <w:p w14:paraId="153B9D4D" w14:textId="027124B2" w:rsidR="004755B1" w:rsidRDefault="002A6B16">
      <w:pPr>
        <w:spacing w:after="243"/>
        <w:ind w:left="-5" w:right="5882"/>
      </w:pPr>
      <w:r>
        <w:lastRenderedPageBreak/>
        <w:t xml:space="preserve">2014 – 2015 </w:t>
      </w:r>
    </w:p>
    <w:p w14:paraId="2B0E5ECD" w14:textId="77777777" w:rsidR="004755B1" w:rsidRDefault="002A6B16">
      <w:pPr>
        <w:spacing w:after="0" w:line="259" w:lineRule="auto"/>
        <w:ind w:left="-5"/>
      </w:pPr>
      <w:r>
        <w:rPr>
          <w:rFonts w:ascii="Calibri" w:eastAsia="Calibri" w:hAnsi="Calibri" w:cs="Calibri"/>
          <w:b/>
          <w:color w:val="4F81BD"/>
          <w:sz w:val="26"/>
        </w:rPr>
        <w:t xml:space="preserve">Certifications </w:t>
      </w:r>
    </w:p>
    <w:p w14:paraId="6157B16B" w14:textId="77777777" w:rsidR="004755B1" w:rsidRDefault="002A6B16">
      <w:pPr>
        <w:spacing w:after="244"/>
        <w:ind w:left="-5"/>
      </w:pPr>
      <w:r>
        <w:t xml:space="preserve">Business Intelligence using Power BI – Skill Nation (August 2024) </w:t>
      </w:r>
    </w:p>
    <w:p w14:paraId="7C3E32A1" w14:textId="77777777" w:rsidR="004755B1" w:rsidRDefault="002A6B16">
      <w:pPr>
        <w:pStyle w:val="Heading1"/>
        <w:ind w:left="-5"/>
      </w:pPr>
      <w:r>
        <w:t xml:space="preserve">Languages </w:t>
      </w:r>
    </w:p>
    <w:p w14:paraId="5E524600" w14:textId="3DA076A3" w:rsidR="003715D1" w:rsidRPr="003715D1" w:rsidRDefault="002A6B16" w:rsidP="003F3A3C">
      <w:pPr>
        <w:ind w:left="-5"/>
      </w:pPr>
      <w:r>
        <w:t>English (Advanced), Bengali (Native), Hindi (Intermediate), Japanese (Beginner)</w:t>
      </w:r>
    </w:p>
    <w:sectPr w:rsidR="003715D1" w:rsidRPr="003715D1">
      <w:pgSz w:w="12240" w:h="15840"/>
      <w:pgMar w:top="1480" w:right="1967" w:bottom="235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66DD3"/>
    <w:multiLevelType w:val="hybridMultilevel"/>
    <w:tmpl w:val="21B8E042"/>
    <w:lvl w:ilvl="0" w:tplc="FD983332">
      <w:start w:val="1"/>
      <w:numFmt w:val="bullet"/>
      <w:lvlText w:val="-"/>
      <w:lvlJc w:val="left"/>
      <w:pPr>
        <w:ind w:left="12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985DEE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18096A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52E4BA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5649F2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3C7B4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69D80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4266F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34F054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398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5B1"/>
    <w:rsid w:val="001537F0"/>
    <w:rsid w:val="002A6B16"/>
    <w:rsid w:val="0036510C"/>
    <w:rsid w:val="003715D1"/>
    <w:rsid w:val="003F3A3C"/>
    <w:rsid w:val="0045347E"/>
    <w:rsid w:val="004755B1"/>
    <w:rsid w:val="0070085E"/>
    <w:rsid w:val="0072554B"/>
    <w:rsid w:val="00797A2D"/>
    <w:rsid w:val="008D0545"/>
    <w:rsid w:val="009902E5"/>
    <w:rsid w:val="00B24151"/>
    <w:rsid w:val="00C40FA3"/>
    <w:rsid w:val="00DA586F"/>
    <w:rsid w:val="00FA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2B3F1"/>
  <w15:docId w15:val="{0128F845-3123-4A8E-8914-5BBB8DC28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" w:line="267" w:lineRule="auto"/>
      <w:ind w:left="10" w:hanging="10"/>
    </w:pPr>
    <w:rPr>
      <w:rFonts w:ascii="Cambria" w:eastAsia="Cambria" w:hAnsi="Cambria" w:cs="Cambri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4F81BD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4F81BD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cp:lastModifiedBy>Riya Das</cp:lastModifiedBy>
  <cp:revision>2</cp:revision>
  <dcterms:created xsi:type="dcterms:W3CDTF">2026-04-21T14:27:00Z</dcterms:created>
  <dcterms:modified xsi:type="dcterms:W3CDTF">2026-04-21T14:27:00Z</dcterms:modified>
</cp:coreProperties>
</file>