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A230" w14:textId="77777777" w:rsidR="00457251" w:rsidRDefault="00404226">
      <w:pPr>
        <w:spacing w:after="0" w:line="240" w:lineRule="auto"/>
        <w:rPr>
          <w:rFonts w:ascii="Impact" w:eastAsia="Impact" w:hAnsi="Impact" w:cs="Impact"/>
          <w:u w:val="single"/>
        </w:rPr>
      </w:pPr>
      <w:r>
        <w:rPr>
          <w:rFonts w:ascii="Impact" w:eastAsia="Impact" w:hAnsi="Impact" w:cs="Impact"/>
          <w:sz w:val="52"/>
          <w:szCs w:val="52"/>
          <w:u w:val="single"/>
        </w:rPr>
        <w:t xml:space="preserve">SHUBHAM GOSWAMI </w:t>
      </w:r>
      <w:r>
        <w:rPr>
          <w:noProof/>
        </w:rPr>
        <mc:AlternateContent>
          <mc:Choice Requires="wps">
            <w:drawing>
              <wp:anchor distT="0" distB="0" distL="114300" distR="114300" simplePos="0" relativeHeight="251658240" behindDoc="0" locked="0" layoutInCell="1" hidden="0" allowOverlap="1" wp14:anchorId="063E2517" wp14:editId="1921A1B3">
                <wp:simplePos x="0" y="0"/>
                <wp:positionH relativeFrom="column">
                  <wp:posOffset>3479800</wp:posOffset>
                </wp:positionH>
                <wp:positionV relativeFrom="paragraph">
                  <wp:posOffset>-38099</wp:posOffset>
                </wp:positionV>
                <wp:extent cx="2924175" cy="941705"/>
                <wp:effectExtent l="0" t="0" r="0" b="0"/>
                <wp:wrapNone/>
                <wp:docPr id="1" name="Rectangle 1"/>
                <wp:cNvGraphicFramePr/>
                <a:graphic xmlns:a="http://schemas.openxmlformats.org/drawingml/2006/main">
                  <a:graphicData uri="http://schemas.microsoft.com/office/word/2010/wordprocessingShape">
                    <wps:wsp>
                      <wps:cNvSpPr/>
                      <wps:spPr>
                        <a:xfrm>
                          <a:off x="3888675" y="3313910"/>
                          <a:ext cx="2914650" cy="932180"/>
                        </a:xfrm>
                        <a:prstGeom prst="rect">
                          <a:avLst/>
                        </a:prstGeom>
                        <a:noFill/>
                        <a:ln>
                          <a:noFill/>
                        </a:ln>
                      </wps:spPr>
                      <wps:txbx>
                        <w:txbxContent>
                          <w:p w14:paraId="1323C118" w14:textId="77777777" w:rsidR="00457251" w:rsidRDefault="00404226">
                            <w:pPr>
                              <w:spacing w:line="275" w:lineRule="auto"/>
                              <w:textDirection w:val="btLr"/>
                            </w:pPr>
                            <w:r>
                              <w:rPr>
                                <w:color w:val="000000"/>
                              </w:rPr>
                              <w:t>Contact no- 9871939011(P); 9891619108(R)</w:t>
                            </w:r>
                            <w:r>
                              <w:rPr>
                                <w:color w:val="000000"/>
                              </w:rPr>
                              <w:br/>
                              <w:t xml:space="preserve">Email Id: - </w:t>
                            </w:r>
                            <w:r>
                              <w:rPr>
                                <w:color w:val="0000FF"/>
                                <w:u w:val="single"/>
                              </w:rPr>
                              <w:t>shubhamgoswamisg@gmail.com</w:t>
                            </w:r>
                            <w:r>
                              <w:rPr>
                                <w:color w:val="000000"/>
                              </w:rPr>
                              <w:br/>
                              <w:t xml:space="preserve">Address:  S1/116 Old </w:t>
                            </w:r>
                            <w:proofErr w:type="spellStart"/>
                            <w:r>
                              <w:rPr>
                                <w:color w:val="000000"/>
                              </w:rPr>
                              <w:t>Mahavir</w:t>
                            </w:r>
                            <w:proofErr w:type="spellEnd"/>
                            <w:r>
                              <w:rPr>
                                <w:color w:val="000000"/>
                              </w:rPr>
                              <w:t xml:space="preserve"> Nagar, </w:t>
                            </w:r>
                            <w:proofErr w:type="spellStart"/>
                            <w:r>
                              <w:rPr>
                                <w:color w:val="000000"/>
                              </w:rPr>
                              <w:t>Tilak</w:t>
                            </w:r>
                            <w:proofErr w:type="spellEnd"/>
                            <w:r>
                              <w:rPr>
                                <w:color w:val="000000"/>
                              </w:rPr>
                              <w:t xml:space="preserve"> Nagar, New Delhi – 110018</w:t>
                            </w:r>
                          </w:p>
                        </w:txbxContent>
                      </wps:txbx>
                      <wps:bodyPr spcFirstLastPara="1" wrap="square" lIns="91425" tIns="45700" rIns="91425" bIns="45700" anchor="t" anchorCtr="0">
                        <a:noAutofit/>
                      </wps:bodyPr>
                    </wps:wsp>
                  </a:graphicData>
                </a:graphic>
              </wp:anchor>
            </w:drawing>
          </mc:Choice>
          <mc:Fallback>
            <w:pict>
              <v:rect w14:anchorId="063E2517" id="Rectangle 1" o:spid="_x0000_s1026" style="position:absolute;margin-left:274pt;margin-top:-3pt;width:230.25pt;height:74.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" filled="f" stroked="f">
                <v:textbox inset="2.53958mm,1.2694mm,2.53958mm,1.2694mm">
                  <w:txbxContent>
                    <w:p w14:paraId="1323C118" w14:textId="77777777" w:rsidR="00457251" w:rsidRDefault="00404226">
                      <w:pPr>
                        <w:spacing w:line="275" w:lineRule="auto"/>
                        <w:textDirection w:val="btLr"/>
                      </w:pPr>
                      <w:r>
                        <w:rPr>
                          <w:color w:val="000000"/>
                        </w:rPr>
                        <w:t>Contact no- 9871939011(P); 9891619108(R)</w:t>
                      </w:r>
                      <w:r>
                        <w:rPr>
                          <w:color w:val="000000"/>
                        </w:rPr>
                        <w:br/>
                        <w:t xml:space="preserve">Email Id: - </w:t>
                      </w:r>
                      <w:r>
                        <w:rPr>
                          <w:color w:val="0000FF"/>
                          <w:u w:val="single"/>
                        </w:rPr>
                        <w:t>shubhamgoswamisg@gmail.com</w:t>
                      </w:r>
                      <w:r>
                        <w:rPr>
                          <w:color w:val="000000"/>
                        </w:rPr>
                        <w:br/>
                        <w:t xml:space="preserve">Address:  S1/116 Old </w:t>
                      </w:r>
                      <w:proofErr w:type="spellStart"/>
                      <w:r>
                        <w:rPr>
                          <w:color w:val="000000"/>
                        </w:rPr>
                        <w:t>Mahavir</w:t>
                      </w:r>
                      <w:proofErr w:type="spellEnd"/>
                      <w:r>
                        <w:rPr>
                          <w:color w:val="000000"/>
                        </w:rPr>
                        <w:t xml:space="preserve"> Nagar, </w:t>
                      </w:r>
                      <w:proofErr w:type="spellStart"/>
                      <w:r>
                        <w:rPr>
                          <w:color w:val="000000"/>
                        </w:rPr>
                        <w:t>Tilak</w:t>
                      </w:r>
                      <w:proofErr w:type="spellEnd"/>
                      <w:r>
                        <w:rPr>
                          <w:color w:val="000000"/>
                        </w:rPr>
                        <w:t xml:space="preserve"> Nagar, New Delhi – 110018</w:t>
                      </w:r>
                    </w:p>
                  </w:txbxContent>
                </v:textbox>
              </v:rect>
            </w:pict>
          </mc:Fallback>
        </mc:AlternateContent>
      </w:r>
    </w:p>
    <w:p w14:paraId="5AF8E7D3" w14:textId="77777777" w:rsidR="00457251" w:rsidRDefault="00457251">
      <w:pPr>
        <w:spacing w:after="0" w:line="240" w:lineRule="auto"/>
        <w:ind w:left="6480" w:hanging="720"/>
      </w:pPr>
    </w:p>
    <w:p w14:paraId="19E26212" w14:textId="77777777" w:rsidR="00457251" w:rsidRDefault="00457251">
      <w:pPr>
        <w:spacing w:after="0" w:line="240" w:lineRule="auto"/>
        <w:ind w:left="5760"/>
      </w:pPr>
    </w:p>
    <w:p w14:paraId="1CD90CE8" w14:textId="77777777" w:rsidR="00457251" w:rsidRDefault="00457251">
      <w:pPr>
        <w:pBdr>
          <w:bottom w:val="single" w:sz="6" w:space="1" w:color="000000"/>
        </w:pBdr>
        <w:spacing w:after="0" w:line="240" w:lineRule="auto"/>
      </w:pPr>
    </w:p>
    <w:p w14:paraId="4DD0D4E1" w14:textId="77777777" w:rsidR="00457251" w:rsidRDefault="00457251">
      <w:pPr>
        <w:spacing w:line="240" w:lineRule="auto"/>
        <w:ind w:left="720"/>
        <w:rPr>
          <w:b/>
          <w:color w:val="333333"/>
          <w:u w:val="single"/>
        </w:rPr>
      </w:pPr>
    </w:p>
    <w:p w14:paraId="5F83A935" w14:textId="77777777" w:rsidR="00457251" w:rsidRDefault="00404226">
      <w:pPr>
        <w:spacing w:line="240" w:lineRule="auto"/>
        <w:rPr>
          <w:b/>
          <w:color w:val="333333"/>
          <w:sz w:val="24"/>
          <w:szCs w:val="24"/>
          <w:u w:val="single"/>
        </w:rPr>
      </w:pPr>
      <w:r>
        <w:rPr>
          <w:b/>
          <w:color w:val="333333"/>
          <w:u w:val="single"/>
        </w:rPr>
        <w:t>Summary:</w:t>
      </w:r>
    </w:p>
    <w:p w14:paraId="58FF3E8E" w14:textId="77777777" w:rsidR="00457251" w:rsidRDefault="00404226">
      <w:pPr>
        <w:spacing w:line="240" w:lineRule="auto"/>
        <w:rPr>
          <w:color w:val="333333"/>
        </w:rPr>
      </w:pPr>
      <w:r>
        <w:rPr>
          <w:color w:val="333333"/>
        </w:rPr>
        <w:t>Experienced AML/KYC professional with a proven track record in managing and leading teams in high-pressure environments. Currently serving as a Lead Associate at WNS Global Services, where I oversee a team of 1</w:t>
      </w:r>
      <w:r w:rsidR="00441070">
        <w:rPr>
          <w:color w:val="333333"/>
        </w:rPr>
        <w:t>8</w:t>
      </w:r>
      <w:r>
        <w:rPr>
          <w:color w:val="333333"/>
        </w:rPr>
        <w:t xml:space="preserve"> associates, ensuring productivity and quality standards are met. Skilled in customer alert research, enhanced due diligence (EDD), customer due diligence (CDD), and regulatory compliance. Adept at maintaining detailed reports, training new joiners, and liaising with clients to provide critical updates. Recognized for outstanding performance and team leadership, with multiple awards for excellence in process knowledge and consistent performance.</w:t>
      </w:r>
    </w:p>
    <w:p w14:paraId="530FA16E" w14:textId="77777777" w:rsidR="00457251" w:rsidRDefault="00404226">
      <w:pPr>
        <w:spacing w:line="240" w:lineRule="auto"/>
        <w:rPr>
          <w:b/>
          <w:color w:val="333333"/>
          <w:sz w:val="24"/>
          <w:szCs w:val="24"/>
          <w:u w:val="single"/>
        </w:rPr>
      </w:pPr>
      <w:r>
        <w:rPr>
          <w:noProof/>
        </w:rPr>
        <mc:AlternateContent>
          <mc:Choice Requires="wps">
            <w:drawing>
              <wp:anchor distT="0" distB="0" distL="114300" distR="114300" simplePos="0" relativeHeight="251659264" behindDoc="0" locked="0" layoutInCell="1" hidden="0" allowOverlap="1" wp14:anchorId="3A45084D" wp14:editId="055C3543">
                <wp:simplePos x="0" y="0"/>
                <wp:positionH relativeFrom="column">
                  <wp:posOffset>12701</wp:posOffset>
                </wp:positionH>
                <wp:positionV relativeFrom="paragraph">
                  <wp:posOffset>139700</wp:posOffset>
                </wp:positionV>
                <wp:extent cx="6457950" cy="314325"/>
                <wp:effectExtent l="0" t="0" r="0" b="0"/>
                <wp:wrapNone/>
                <wp:docPr id="5" name="Rectangle 5"/>
                <wp:cNvGraphicFramePr/>
                <a:graphic xmlns:a="http://schemas.openxmlformats.org/drawingml/2006/main">
                  <a:graphicData uri="http://schemas.microsoft.com/office/word/2010/wordprocessingShape">
                    <wps:wsp>
                      <wps:cNvSpPr/>
                      <wps:spPr>
                        <a:xfrm>
                          <a:off x="2121788" y="3627600"/>
                          <a:ext cx="6448425" cy="304800"/>
                        </a:xfrm>
                        <a:prstGeom prst="rect">
                          <a:avLst/>
                        </a:prstGeom>
                        <a:gradFill>
                          <a:gsLst>
                            <a:gs pos="0">
                              <a:srgbClr val="BCBCBC"/>
                            </a:gs>
                            <a:gs pos="35001">
                              <a:srgbClr val="D0D0D0"/>
                            </a:gs>
                            <a:gs pos="100000">
                              <a:srgbClr val="EDEDED"/>
                            </a:gs>
                          </a:gsLst>
                          <a:lin ang="16200000" scaled="0"/>
                        </a:gradFill>
                        <a:ln w="9525" cap="flat" cmpd="sng">
                          <a:solidFill>
                            <a:schemeClr val="dk1"/>
                          </a:solidFill>
                          <a:prstDash val="solid"/>
                          <a:miter lim="800000"/>
                          <a:headEnd type="none" w="sm" len="sm"/>
                          <a:tailEnd type="none" w="sm" len="sm"/>
                        </a:ln>
                        <a:effectLst>
                          <a:outerShdw dist="20000" dir="5400000" rotWithShape="0">
                            <a:srgbClr val="000000">
                              <a:alpha val="37647"/>
                            </a:srgbClr>
                          </a:outerShdw>
                        </a:effectLst>
                      </wps:spPr>
                      <wps:txbx>
                        <w:txbxContent>
                          <w:p w14:paraId="47952C4D" w14:textId="77777777" w:rsidR="00457251" w:rsidRDefault="00404226">
                            <w:pPr>
                              <w:spacing w:line="275" w:lineRule="auto"/>
                              <w:textDirection w:val="btLr"/>
                            </w:pPr>
                            <w:r>
                              <w:rPr>
                                <w:b/>
                                <w:color w:val="000000"/>
                                <w:sz w:val="28"/>
                              </w:rPr>
                              <w:t>WORK EXPERIENCE</w:t>
                            </w:r>
                          </w:p>
                        </w:txbxContent>
                      </wps:txbx>
                      <wps:bodyPr spcFirstLastPara="1" wrap="square" lIns="91425" tIns="45700" rIns="91425" bIns="45700" anchor="ctr" anchorCtr="0">
                        <a:noAutofit/>
                      </wps:bodyPr>
                    </wps:wsp>
                  </a:graphicData>
                </a:graphic>
              </wp:anchor>
            </w:drawing>
          </mc:Choice>
          <mc:Fallback>
            <w:pict>
              <v:rect w14:anchorId="3A45084D" id="Rectangle 5" o:spid="_x0000_s1027" style="position:absolute;margin-left:1pt;margin-top:11pt;width:508.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" fillcolor="#bcbcbc" strokecolor="black [3200]">
                <v:fill color2="#ededed" angle="180" colors="0 #bcbcbc;22938f #d0d0d0;1 #ededed" focus="100%" type="gradient">
                  <o:fill v:ext="view" type="gradientUnscaled"/>
                </v:fill>
                <v:stroke startarrowwidth="narrow" startarrowlength="short" endarrowwidth="narrow" endarrowlength="short"/>
                <v:shadow on="t" color="black" opacity="24672f" origin=",.5" offset="0,.55556mm"/>
                <v:textbox inset="2.53958mm,1.2694mm,2.53958mm,1.2694mm">
                  <w:txbxContent>
                    <w:p w14:paraId="47952C4D" w14:textId="77777777" w:rsidR="00457251" w:rsidRDefault="00404226">
                      <w:pPr>
                        <w:spacing w:line="275" w:lineRule="auto"/>
                        <w:textDirection w:val="btLr"/>
                      </w:pPr>
                      <w:r>
                        <w:rPr>
                          <w:b/>
                          <w:color w:val="000000"/>
                          <w:sz w:val="28"/>
                        </w:rPr>
                        <w:t>WORK EXPERIENCE</w:t>
                      </w:r>
                    </w:p>
                  </w:txbxContent>
                </v:textbox>
              </v:rect>
            </w:pict>
          </mc:Fallback>
        </mc:AlternateContent>
      </w:r>
    </w:p>
    <w:p w14:paraId="19B0DC9E" w14:textId="77777777" w:rsidR="00457251" w:rsidRDefault="00457251">
      <w:pPr>
        <w:pBdr>
          <w:top w:val="nil"/>
          <w:left w:val="nil"/>
          <w:bottom w:val="nil"/>
          <w:right w:val="nil"/>
          <w:between w:val="nil"/>
        </w:pBdr>
        <w:spacing w:line="240" w:lineRule="auto"/>
        <w:rPr>
          <w:b/>
          <w:color w:val="333333"/>
          <w:sz w:val="21"/>
          <w:szCs w:val="21"/>
        </w:rPr>
      </w:pPr>
    </w:p>
    <w:p w14:paraId="310C6334" w14:textId="77777777" w:rsidR="00457251" w:rsidRDefault="00404226">
      <w:pPr>
        <w:numPr>
          <w:ilvl w:val="0"/>
          <w:numId w:val="7"/>
        </w:numPr>
        <w:pBdr>
          <w:top w:val="nil"/>
          <w:left w:val="nil"/>
          <w:bottom w:val="nil"/>
          <w:right w:val="nil"/>
          <w:between w:val="nil"/>
        </w:pBdr>
        <w:spacing w:after="0" w:line="240" w:lineRule="auto"/>
        <w:rPr>
          <w:b/>
          <w:color w:val="333333"/>
          <w:sz w:val="21"/>
          <w:szCs w:val="21"/>
        </w:rPr>
      </w:pPr>
      <w:r>
        <w:rPr>
          <w:b/>
          <w:color w:val="333333"/>
          <w:sz w:val="21"/>
          <w:szCs w:val="21"/>
          <w:u w:val="single"/>
        </w:rPr>
        <w:t>WNS Global Services – (30th Oct 2020 – Present)</w:t>
      </w:r>
      <w:r>
        <w:rPr>
          <w:b/>
          <w:color w:val="333333"/>
          <w:sz w:val="21"/>
          <w:szCs w:val="21"/>
          <w:u w:val="single"/>
        </w:rPr>
        <w:br/>
      </w:r>
    </w:p>
    <w:p w14:paraId="43469882" w14:textId="77777777" w:rsidR="00457251" w:rsidRDefault="00404226">
      <w:pPr>
        <w:numPr>
          <w:ilvl w:val="0"/>
          <w:numId w:val="11"/>
        </w:numPr>
        <w:pBdr>
          <w:top w:val="nil"/>
          <w:left w:val="nil"/>
          <w:bottom w:val="nil"/>
          <w:right w:val="nil"/>
          <w:between w:val="nil"/>
        </w:pBdr>
        <w:spacing w:after="0" w:line="240" w:lineRule="auto"/>
        <w:rPr>
          <w:b/>
          <w:color w:val="333333"/>
          <w:sz w:val="21"/>
          <w:szCs w:val="21"/>
        </w:rPr>
      </w:pPr>
      <w:r>
        <w:rPr>
          <w:b/>
          <w:color w:val="333333"/>
          <w:sz w:val="21"/>
          <w:szCs w:val="21"/>
          <w:u w:val="single"/>
        </w:rPr>
        <w:t>Currently position – Lead Associate in AML/KYC (1st June 2024 – Present)</w:t>
      </w:r>
    </w:p>
    <w:p w14:paraId="06558C2C" w14:textId="77777777" w:rsidR="00457251" w:rsidRDefault="00404226">
      <w:pPr>
        <w:numPr>
          <w:ilvl w:val="0"/>
          <w:numId w:val="8"/>
        </w:numPr>
        <w:spacing w:after="0" w:line="240" w:lineRule="auto"/>
        <w:rPr>
          <w:color w:val="333333"/>
          <w:sz w:val="20"/>
          <w:szCs w:val="20"/>
        </w:rPr>
      </w:pPr>
      <w:r>
        <w:rPr>
          <w:color w:val="333333"/>
          <w:sz w:val="20"/>
          <w:szCs w:val="20"/>
        </w:rPr>
        <w:t>Manage a team of 1</w:t>
      </w:r>
      <w:r w:rsidR="00FE29C9">
        <w:rPr>
          <w:color w:val="333333"/>
          <w:sz w:val="20"/>
          <w:szCs w:val="20"/>
        </w:rPr>
        <w:t>8</w:t>
      </w:r>
      <w:r>
        <w:rPr>
          <w:color w:val="333333"/>
          <w:sz w:val="20"/>
          <w:szCs w:val="20"/>
        </w:rPr>
        <w:t xml:space="preserve"> people, ensuring adherence to shift timings and maintaining team productivity.</w:t>
      </w:r>
    </w:p>
    <w:p w14:paraId="1AEF1867" w14:textId="77777777" w:rsidR="00457251" w:rsidRDefault="00404226">
      <w:pPr>
        <w:numPr>
          <w:ilvl w:val="0"/>
          <w:numId w:val="9"/>
        </w:numPr>
        <w:spacing w:after="0" w:line="240" w:lineRule="auto"/>
        <w:rPr>
          <w:color w:val="333333"/>
          <w:sz w:val="20"/>
          <w:szCs w:val="20"/>
        </w:rPr>
      </w:pPr>
      <w:r>
        <w:rPr>
          <w:color w:val="333333"/>
          <w:sz w:val="20"/>
          <w:szCs w:val="20"/>
        </w:rPr>
        <w:t>Maintain all trackers and publish daily productivity reports to higher management, highlighting top and lowest-performing agents.</w:t>
      </w:r>
    </w:p>
    <w:p w14:paraId="6187E588" w14:textId="77777777" w:rsidR="00457251" w:rsidRDefault="00404226">
      <w:pPr>
        <w:numPr>
          <w:ilvl w:val="0"/>
          <w:numId w:val="9"/>
        </w:numPr>
        <w:spacing w:after="0" w:line="240" w:lineRule="auto"/>
        <w:rPr>
          <w:color w:val="333333"/>
          <w:sz w:val="20"/>
          <w:szCs w:val="20"/>
        </w:rPr>
      </w:pPr>
      <w:r>
        <w:rPr>
          <w:color w:val="333333"/>
          <w:sz w:val="20"/>
          <w:szCs w:val="20"/>
        </w:rPr>
        <w:t>Communicate with clients to provide updates and ensure alignment with client requirements.</w:t>
      </w:r>
    </w:p>
    <w:p w14:paraId="357D8280" w14:textId="77777777" w:rsidR="00457251" w:rsidRDefault="00404226">
      <w:pPr>
        <w:numPr>
          <w:ilvl w:val="0"/>
          <w:numId w:val="9"/>
        </w:numPr>
        <w:spacing w:after="0" w:line="240" w:lineRule="auto"/>
        <w:rPr>
          <w:color w:val="333333"/>
          <w:sz w:val="20"/>
          <w:szCs w:val="20"/>
        </w:rPr>
      </w:pPr>
      <w:r>
        <w:rPr>
          <w:color w:val="333333"/>
          <w:sz w:val="20"/>
          <w:szCs w:val="20"/>
        </w:rPr>
        <w:t>Conduct daily team huddles to update the team on client updates and provide necessary guidance.</w:t>
      </w:r>
    </w:p>
    <w:p w14:paraId="2B043826" w14:textId="77777777" w:rsidR="00457251" w:rsidRDefault="00404226">
      <w:pPr>
        <w:numPr>
          <w:ilvl w:val="0"/>
          <w:numId w:val="9"/>
        </w:numPr>
        <w:spacing w:after="0" w:line="240" w:lineRule="auto"/>
        <w:rPr>
          <w:color w:val="333333"/>
          <w:sz w:val="20"/>
          <w:szCs w:val="20"/>
        </w:rPr>
      </w:pPr>
      <w:r>
        <w:rPr>
          <w:color w:val="333333"/>
          <w:sz w:val="20"/>
          <w:szCs w:val="20"/>
        </w:rPr>
        <w:t>Calibrate team cases to ensure high-quality performance and compliance with standards.</w:t>
      </w:r>
    </w:p>
    <w:p w14:paraId="5BEAE6DD" w14:textId="77777777" w:rsidR="00457251" w:rsidRDefault="00404226">
      <w:pPr>
        <w:numPr>
          <w:ilvl w:val="0"/>
          <w:numId w:val="9"/>
        </w:numPr>
        <w:spacing w:after="0" w:line="240" w:lineRule="auto"/>
        <w:rPr>
          <w:color w:val="333333"/>
          <w:sz w:val="20"/>
          <w:szCs w:val="20"/>
        </w:rPr>
      </w:pPr>
      <w:r>
        <w:rPr>
          <w:color w:val="333333"/>
          <w:sz w:val="20"/>
          <w:szCs w:val="20"/>
        </w:rPr>
        <w:t>Train new joiners, ensuring they understand processes and standards.</w:t>
      </w:r>
    </w:p>
    <w:p w14:paraId="5DA79D0D" w14:textId="77777777" w:rsidR="00457251" w:rsidRDefault="00404226">
      <w:pPr>
        <w:numPr>
          <w:ilvl w:val="0"/>
          <w:numId w:val="9"/>
        </w:numPr>
        <w:spacing w:after="0" w:line="240" w:lineRule="auto"/>
        <w:rPr>
          <w:color w:val="333333"/>
          <w:sz w:val="20"/>
          <w:szCs w:val="20"/>
        </w:rPr>
      </w:pPr>
      <w:r>
        <w:rPr>
          <w:color w:val="333333"/>
          <w:sz w:val="20"/>
          <w:szCs w:val="20"/>
        </w:rPr>
        <w:t>Address case-related issues and provide solutions based on confluence guidelines.</w:t>
      </w:r>
    </w:p>
    <w:p w14:paraId="0240E3BA" w14:textId="77777777" w:rsidR="00457251" w:rsidRDefault="00404226">
      <w:pPr>
        <w:numPr>
          <w:ilvl w:val="0"/>
          <w:numId w:val="9"/>
        </w:numPr>
        <w:spacing w:after="0" w:line="240" w:lineRule="auto"/>
        <w:rPr>
          <w:color w:val="333333"/>
          <w:sz w:val="20"/>
          <w:szCs w:val="20"/>
        </w:rPr>
      </w:pPr>
      <w:r>
        <w:rPr>
          <w:color w:val="333333"/>
          <w:sz w:val="20"/>
          <w:szCs w:val="20"/>
        </w:rPr>
        <w:t>Assign daily tasks to the team, ensuring completion within given time periods while maintaining high quality to meet targets.</w:t>
      </w:r>
    </w:p>
    <w:p w14:paraId="0E6D0E8C" w14:textId="77777777" w:rsidR="00457251" w:rsidRDefault="00404226">
      <w:pPr>
        <w:numPr>
          <w:ilvl w:val="0"/>
          <w:numId w:val="9"/>
        </w:numPr>
        <w:spacing w:after="240" w:line="240" w:lineRule="auto"/>
        <w:rPr>
          <w:color w:val="333333"/>
          <w:sz w:val="20"/>
          <w:szCs w:val="20"/>
        </w:rPr>
      </w:pPr>
      <w:r>
        <w:rPr>
          <w:color w:val="333333"/>
          <w:sz w:val="20"/>
          <w:szCs w:val="20"/>
        </w:rPr>
        <w:t>Actively contribute to team productivity to ensure daily targets are met and avoid client escalations.</w:t>
      </w:r>
    </w:p>
    <w:p w14:paraId="08D3B847" w14:textId="77777777" w:rsidR="00457251" w:rsidRDefault="00457251">
      <w:pPr>
        <w:pBdr>
          <w:top w:val="nil"/>
          <w:left w:val="nil"/>
          <w:bottom w:val="nil"/>
          <w:right w:val="nil"/>
          <w:between w:val="nil"/>
        </w:pBdr>
        <w:spacing w:after="0" w:line="240" w:lineRule="auto"/>
        <w:ind w:left="720"/>
        <w:rPr>
          <w:b/>
          <w:color w:val="333333"/>
          <w:sz w:val="21"/>
          <w:szCs w:val="21"/>
          <w:u w:val="single"/>
        </w:rPr>
      </w:pPr>
    </w:p>
    <w:p w14:paraId="3D5134BD" w14:textId="77777777" w:rsidR="00457251" w:rsidRDefault="00404226">
      <w:pPr>
        <w:numPr>
          <w:ilvl w:val="0"/>
          <w:numId w:val="3"/>
        </w:numPr>
        <w:pBdr>
          <w:top w:val="nil"/>
          <w:left w:val="nil"/>
          <w:bottom w:val="nil"/>
          <w:right w:val="nil"/>
          <w:between w:val="nil"/>
        </w:pBdr>
        <w:spacing w:after="0" w:line="240" w:lineRule="auto"/>
        <w:rPr>
          <w:b/>
          <w:color w:val="333333"/>
          <w:sz w:val="21"/>
          <w:szCs w:val="21"/>
        </w:rPr>
      </w:pPr>
      <w:r>
        <w:rPr>
          <w:b/>
          <w:color w:val="333333"/>
          <w:sz w:val="21"/>
          <w:szCs w:val="21"/>
          <w:u w:val="single"/>
        </w:rPr>
        <w:t xml:space="preserve">Previously worked as Senior Associate in AML/KYC </w:t>
      </w:r>
    </w:p>
    <w:p w14:paraId="6F61124B" w14:textId="77777777" w:rsidR="00457251" w:rsidRDefault="00404226">
      <w:pPr>
        <w:numPr>
          <w:ilvl w:val="0"/>
          <w:numId w:val="6"/>
        </w:numPr>
        <w:spacing w:after="0" w:line="240" w:lineRule="auto"/>
        <w:rPr>
          <w:color w:val="333333"/>
          <w:sz w:val="20"/>
          <w:szCs w:val="20"/>
        </w:rPr>
      </w:pPr>
      <w:r>
        <w:rPr>
          <w:color w:val="333333"/>
          <w:sz w:val="20"/>
          <w:szCs w:val="20"/>
        </w:rPr>
        <w:t>Customer alert research/decision regarding unusual transactions within the monitoring system.</w:t>
      </w:r>
    </w:p>
    <w:p w14:paraId="7A07CD11" w14:textId="77777777" w:rsidR="00457251" w:rsidRDefault="00404226">
      <w:pPr>
        <w:numPr>
          <w:ilvl w:val="0"/>
          <w:numId w:val="6"/>
        </w:numPr>
        <w:spacing w:after="0" w:line="240" w:lineRule="auto"/>
        <w:rPr>
          <w:color w:val="333333"/>
          <w:sz w:val="20"/>
          <w:szCs w:val="20"/>
        </w:rPr>
      </w:pPr>
      <w:r>
        <w:rPr>
          <w:color w:val="333333"/>
          <w:sz w:val="20"/>
          <w:szCs w:val="20"/>
        </w:rPr>
        <w:t>Perform EDD and CDD reviews on customers, documenting KYC details like PEP status, AML risk rating, occupation, etc.</w:t>
      </w:r>
    </w:p>
    <w:p w14:paraId="1852EEC1" w14:textId="77777777" w:rsidR="00457251" w:rsidRDefault="00404226">
      <w:pPr>
        <w:numPr>
          <w:ilvl w:val="0"/>
          <w:numId w:val="6"/>
        </w:numPr>
        <w:spacing w:after="0" w:line="240" w:lineRule="auto"/>
        <w:rPr>
          <w:color w:val="333333"/>
          <w:sz w:val="20"/>
          <w:szCs w:val="20"/>
        </w:rPr>
      </w:pPr>
      <w:r>
        <w:rPr>
          <w:color w:val="333333"/>
          <w:sz w:val="20"/>
          <w:szCs w:val="20"/>
        </w:rPr>
        <w:t>Prepare narratives based on reviewed transactions to identify money laundering or terrorist financing red flags and escalate cases with AML concerns.</w:t>
      </w:r>
    </w:p>
    <w:p w14:paraId="409E130B" w14:textId="21ACC87E" w:rsidR="00457251" w:rsidRDefault="00404226">
      <w:pPr>
        <w:numPr>
          <w:ilvl w:val="0"/>
          <w:numId w:val="6"/>
        </w:numPr>
        <w:spacing w:after="0" w:line="240" w:lineRule="auto"/>
        <w:rPr>
          <w:color w:val="333333"/>
          <w:sz w:val="20"/>
          <w:szCs w:val="20"/>
        </w:rPr>
      </w:pPr>
      <w:r>
        <w:rPr>
          <w:color w:val="333333"/>
          <w:sz w:val="20"/>
          <w:szCs w:val="20"/>
        </w:rPr>
        <w:t xml:space="preserve">Conduct external research on customers and counterparties using Lexis </w:t>
      </w:r>
      <w:proofErr w:type="spellStart"/>
      <w:r>
        <w:rPr>
          <w:color w:val="333333"/>
          <w:sz w:val="20"/>
          <w:szCs w:val="20"/>
        </w:rPr>
        <w:t>Nexis</w:t>
      </w:r>
      <w:proofErr w:type="spellEnd"/>
      <w:r w:rsidR="002214A8">
        <w:rPr>
          <w:color w:val="333333"/>
          <w:sz w:val="20"/>
          <w:szCs w:val="20"/>
        </w:rPr>
        <w:t>, Accurint</w:t>
      </w:r>
      <w:r>
        <w:rPr>
          <w:color w:val="333333"/>
          <w:sz w:val="20"/>
          <w:szCs w:val="20"/>
        </w:rPr>
        <w:t xml:space="preserve"> and Google search, and internal research using internal tools and software.</w:t>
      </w:r>
    </w:p>
    <w:p w14:paraId="0B4D57EE" w14:textId="77777777" w:rsidR="00457251" w:rsidRDefault="00404226">
      <w:pPr>
        <w:numPr>
          <w:ilvl w:val="0"/>
          <w:numId w:val="6"/>
        </w:numPr>
        <w:spacing w:after="0" w:line="240" w:lineRule="auto"/>
        <w:rPr>
          <w:color w:val="333333"/>
          <w:sz w:val="20"/>
          <w:szCs w:val="20"/>
        </w:rPr>
      </w:pPr>
      <w:r>
        <w:rPr>
          <w:color w:val="333333"/>
          <w:sz w:val="20"/>
          <w:szCs w:val="20"/>
        </w:rPr>
        <w:t>Document all alerts and maintain reports for suspicious transactions, providing timely updates to management.</w:t>
      </w:r>
    </w:p>
    <w:p w14:paraId="3132EB27" w14:textId="77777777" w:rsidR="00457251" w:rsidRDefault="00404226">
      <w:pPr>
        <w:numPr>
          <w:ilvl w:val="0"/>
          <w:numId w:val="6"/>
        </w:numPr>
        <w:spacing w:after="0" w:line="240" w:lineRule="auto"/>
        <w:rPr>
          <w:color w:val="333333"/>
          <w:sz w:val="20"/>
          <w:szCs w:val="20"/>
        </w:rPr>
      </w:pPr>
      <w:r>
        <w:rPr>
          <w:color w:val="333333"/>
          <w:sz w:val="20"/>
          <w:szCs w:val="20"/>
        </w:rPr>
        <w:t>Develop MIS and organize reports until month-end, maintaining all trackers for key performance indicators (KPI).</w:t>
      </w:r>
    </w:p>
    <w:p w14:paraId="0973F8A9" w14:textId="77777777" w:rsidR="00457251" w:rsidRDefault="00404226">
      <w:pPr>
        <w:numPr>
          <w:ilvl w:val="0"/>
          <w:numId w:val="6"/>
        </w:numPr>
        <w:spacing w:after="0" w:line="240" w:lineRule="auto"/>
        <w:rPr>
          <w:color w:val="333333"/>
          <w:sz w:val="20"/>
          <w:szCs w:val="20"/>
        </w:rPr>
      </w:pPr>
      <w:r>
        <w:rPr>
          <w:color w:val="333333"/>
          <w:sz w:val="20"/>
          <w:szCs w:val="20"/>
        </w:rPr>
        <w:t>Managing a team - Maintain all the trackers for client and management for key performance Indicator (KPI).</w:t>
      </w:r>
    </w:p>
    <w:p w14:paraId="4117156E" w14:textId="77777777" w:rsidR="00457251" w:rsidRDefault="00404226">
      <w:pPr>
        <w:numPr>
          <w:ilvl w:val="0"/>
          <w:numId w:val="6"/>
        </w:numPr>
        <w:pBdr>
          <w:top w:val="nil"/>
          <w:left w:val="nil"/>
          <w:bottom w:val="nil"/>
          <w:right w:val="nil"/>
          <w:between w:val="nil"/>
        </w:pBdr>
        <w:spacing w:after="0" w:line="240" w:lineRule="auto"/>
        <w:rPr>
          <w:color w:val="333333"/>
          <w:sz w:val="20"/>
          <w:szCs w:val="20"/>
        </w:rPr>
      </w:pPr>
      <w:r>
        <w:rPr>
          <w:color w:val="333333"/>
          <w:sz w:val="20"/>
          <w:szCs w:val="20"/>
        </w:rPr>
        <w:t>Help to Timely closing of all the prior cases like EDD cases and ML cases by making Pivot for team and Management.</w:t>
      </w:r>
    </w:p>
    <w:p w14:paraId="2D9DF2FB" w14:textId="77777777" w:rsidR="00457251" w:rsidRDefault="00404226">
      <w:pPr>
        <w:numPr>
          <w:ilvl w:val="0"/>
          <w:numId w:val="6"/>
        </w:numPr>
        <w:pBdr>
          <w:top w:val="nil"/>
          <w:left w:val="nil"/>
          <w:bottom w:val="nil"/>
          <w:right w:val="nil"/>
          <w:between w:val="nil"/>
        </w:pBdr>
        <w:spacing w:after="0" w:line="240" w:lineRule="auto"/>
        <w:rPr>
          <w:color w:val="333333"/>
          <w:sz w:val="20"/>
          <w:szCs w:val="20"/>
        </w:rPr>
      </w:pPr>
      <w:r>
        <w:rPr>
          <w:color w:val="333333"/>
          <w:sz w:val="20"/>
          <w:szCs w:val="20"/>
        </w:rPr>
        <w:t>Document all the alerts research/decision regarding unusualness of the transactions within the monitoring system.</w:t>
      </w:r>
    </w:p>
    <w:p w14:paraId="1F7F4EBE" w14:textId="77777777" w:rsidR="00457251" w:rsidRDefault="00404226">
      <w:pPr>
        <w:numPr>
          <w:ilvl w:val="0"/>
          <w:numId w:val="6"/>
        </w:numPr>
        <w:pBdr>
          <w:top w:val="nil"/>
          <w:left w:val="nil"/>
          <w:bottom w:val="nil"/>
          <w:right w:val="nil"/>
          <w:between w:val="nil"/>
        </w:pBdr>
        <w:spacing w:after="0" w:line="240" w:lineRule="auto"/>
        <w:rPr>
          <w:color w:val="333333"/>
          <w:sz w:val="20"/>
          <w:szCs w:val="20"/>
        </w:rPr>
      </w:pPr>
      <w:r>
        <w:rPr>
          <w:color w:val="333333"/>
          <w:sz w:val="20"/>
          <w:szCs w:val="20"/>
        </w:rPr>
        <w:t>Maintaining a report for all the suspicious transaction cases and intimate to management.</w:t>
      </w:r>
    </w:p>
    <w:p w14:paraId="71FC9468" w14:textId="77777777" w:rsidR="00457251" w:rsidRDefault="00404226">
      <w:pPr>
        <w:numPr>
          <w:ilvl w:val="0"/>
          <w:numId w:val="6"/>
        </w:numPr>
        <w:pBdr>
          <w:top w:val="nil"/>
          <w:left w:val="nil"/>
          <w:bottom w:val="nil"/>
          <w:right w:val="nil"/>
          <w:between w:val="nil"/>
        </w:pBdr>
        <w:spacing w:after="240" w:line="240" w:lineRule="auto"/>
        <w:rPr>
          <w:color w:val="333333"/>
          <w:sz w:val="20"/>
          <w:szCs w:val="20"/>
        </w:rPr>
      </w:pPr>
      <w:r>
        <w:rPr>
          <w:color w:val="333333"/>
          <w:sz w:val="20"/>
          <w:szCs w:val="20"/>
        </w:rPr>
        <w:t>Develop MIS and Organize reports till month end.</w:t>
      </w:r>
    </w:p>
    <w:p w14:paraId="01D63B44" w14:textId="77777777" w:rsidR="00457251" w:rsidRDefault="00457251">
      <w:pPr>
        <w:pBdr>
          <w:top w:val="nil"/>
          <w:left w:val="nil"/>
          <w:bottom w:val="nil"/>
          <w:right w:val="nil"/>
          <w:between w:val="nil"/>
        </w:pBdr>
        <w:spacing w:before="240" w:after="240" w:line="240" w:lineRule="auto"/>
        <w:ind w:left="720"/>
        <w:rPr>
          <w:color w:val="333333"/>
          <w:sz w:val="20"/>
          <w:szCs w:val="20"/>
        </w:rPr>
      </w:pPr>
    </w:p>
    <w:p w14:paraId="12AC5F52" w14:textId="77777777" w:rsidR="00457251" w:rsidRDefault="00404226">
      <w:pPr>
        <w:numPr>
          <w:ilvl w:val="0"/>
          <w:numId w:val="2"/>
        </w:numPr>
        <w:spacing w:before="240" w:after="0" w:line="240" w:lineRule="auto"/>
        <w:rPr>
          <w:b/>
          <w:color w:val="333333"/>
          <w:sz w:val="20"/>
          <w:szCs w:val="20"/>
        </w:rPr>
      </w:pPr>
      <w:r>
        <w:rPr>
          <w:b/>
          <w:color w:val="333333"/>
          <w:sz w:val="20"/>
          <w:szCs w:val="20"/>
        </w:rPr>
        <w:t>Achievements:</w:t>
      </w:r>
    </w:p>
    <w:p w14:paraId="79D1886E" w14:textId="77777777" w:rsidR="00457251" w:rsidRDefault="00404226">
      <w:pPr>
        <w:numPr>
          <w:ilvl w:val="0"/>
          <w:numId w:val="13"/>
        </w:numPr>
        <w:spacing w:after="240" w:line="240" w:lineRule="auto"/>
        <w:rPr>
          <w:color w:val="333333"/>
          <w:sz w:val="20"/>
          <w:szCs w:val="20"/>
        </w:rPr>
      </w:pPr>
      <w:r>
        <w:rPr>
          <w:color w:val="333333"/>
          <w:sz w:val="20"/>
          <w:szCs w:val="20"/>
        </w:rPr>
        <w:t>Four-time winner of League of Champions for good process knowledge, team handling, and consistent performance (December 2022, June 2023, September 2023, and December 2023).</w:t>
      </w:r>
    </w:p>
    <w:p w14:paraId="766BEB47" w14:textId="77777777" w:rsidR="00457251" w:rsidRDefault="00457251">
      <w:pPr>
        <w:spacing w:line="240" w:lineRule="auto"/>
        <w:rPr>
          <w:b/>
          <w:color w:val="333333"/>
          <w:sz w:val="21"/>
          <w:szCs w:val="21"/>
        </w:rPr>
      </w:pPr>
    </w:p>
    <w:p w14:paraId="252E04A5" w14:textId="77777777" w:rsidR="00457251" w:rsidRDefault="00404226">
      <w:pPr>
        <w:numPr>
          <w:ilvl w:val="0"/>
          <w:numId w:val="3"/>
        </w:numPr>
        <w:pBdr>
          <w:top w:val="nil"/>
          <w:left w:val="nil"/>
          <w:bottom w:val="nil"/>
          <w:right w:val="nil"/>
          <w:between w:val="nil"/>
        </w:pBdr>
        <w:spacing w:after="0" w:line="240" w:lineRule="auto"/>
        <w:rPr>
          <w:b/>
          <w:color w:val="333333"/>
          <w:sz w:val="21"/>
          <w:szCs w:val="21"/>
        </w:rPr>
      </w:pPr>
      <w:proofErr w:type="spellStart"/>
      <w:r>
        <w:rPr>
          <w:b/>
          <w:color w:val="333333"/>
          <w:sz w:val="21"/>
          <w:szCs w:val="21"/>
          <w:u w:val="single"/>
        </w:rPr>
        <w:t>Paytm</w:t>
      </w:r>
      <w:proofErr w:type="spellEnd"/>
      <w:r>
        <w:rPr>
          <w:b/>
          <w:color w:val="333333"/>
          <w:sz w:val="21"/>
          <w:szCs w:val="21"/>
          <w:u w:val="single"/>
        </w:rPr>
        <w:t xml:space="preserve"> Payment Bank</w:t>
      </w:r>
      <w:r>
        <w:rPr>
          <w:b/>
          <w:color w:val="333333"/>
          <w:sz w:val="21"/>
          <w:szCs w:val="21"/>
        </w:rPr>
        <w:t xml:space="preserve"> – Senior Associate in AML KYC Operations [6</w:t>
      </w:r>
      <w:r>
        <w:rPr>
          <w:b/>
          <w:color w:val="333333"/>
          <w:sz w:val="21"/>
          <w:szCs w:val="21"/>
          <w:vertAlign w:val="superscript"/>
        </w:rPr>
        <w:t>th</w:t>
      </w:r>
      <w:r>
        <w:rPr>
          <w:b/>
          <w:color w:val="333333"/>
          <w:sz w:val="21"/>
          <w:szCs w:val="21"/>
        </w:rPr>
        <w:t xml:space="preserve"> June 2019 – 16</w:t>
      </w:r>
      <w:r>
        <w:rPr>
          <w:b/>
          <w:color w:val="333333"/>
          <w:sz w:val="21"/>
          <w:szCs w:val="21"/>
          <w:vertAlign w:val="superscript"/>
        </w:rPr>
        <w:t>th</w:t>
      </w:r>
      <w:r>
        <w:rPr>
          <w:b/>
          <w:color w:val="333333"/>
          <w:sz w:val="21"/>
          <w:szCs w:val="21"/>
        </w:rPr>
        <w:t xml:space="preserve"> June 2020]</w:t>
      </w:r>
    </w:p>
    <w:p w14:paraId="7174FF89" w14:textId="77777777" w:rsidR="00457251" w:rsidRDefault="00457251">
      <w:pPr>
        <w:pBdr>
          <w:top w:val="nil"/>
          <w:left w:val="nil"/>
          <w:bottom w:val="nil"/>
          <w:right w:val="nil"/>
          <w:between w:val="nil"/>
        </w:pBdr>
        <w:spacing w:after="0" w:line="240" w:lineRule="auto"/>
        <w:ind w:left="720"/>
        <w:rPr>
          <w:b/>
          <w:color w:val="333333"/>
          <w:sz w:val="21"/>
          <w:szCs w:val="21"/>
        </w:rPr>
      </w:pPr>
    </w:p>
    <w:p w14:paraId="307C238E"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 xml:space="preserve">Working in KYC operations of personal and merchant accounts of </w:t>
      </w:r>
      <w:proofErr w:type="spellStart"/>
      <w:r>
        <w:rPr>
          <w:color w:val="333333"/>
          <w:sz w:val="20"/>
          <w:szCs w:val="20"/>
        </w:rPr>
        <w:t>Paytm</w:t>
      </w:r>
      <w:proofErr w:type="spellEnd"/>
      <w:r>
        <w:rPr>
          <w:color w:val="333333"/>
          <w:sz w:val="20"/>
          <w:szCs w:val="20"/>
        </w:rPr>
        <w:t xml:space="preserve"> Payments Bank.</w:t>
      </w:r>
    </w:p>
    <w:p w14:paraId="256CD0EF"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 xml:space="preserve">Perform Data Entry &amp; compiling reports in our database. </w:t>
      </w:r>
    </w:p>
    <w:p w14:paraId="5A982C33"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Documents alert research/decision regarding unusualness of the transactions within the monitoring system. Adheres to internal policies and investigative and documentation protocols.</w:t>
      </w:r>
    </w:p>
    <w:p w14:paraId="1AE49664"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Identify patterns and trends consistent with money laundering and terrorist financing and flag any suspicious activities detected.</w:t>
      </w:r>
    </w:p>
    <w:p w14:paraId="4E6A4974"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Maintaining a report for all the suspicious transaction cases and intimate to management.</w:t>
      </w:r>
    </w:p>
    <w:p w14:paraId="5E90B9C9"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Co- ordination with Agency Manager and City Manager for KYC Escalations.</w:t>
      </w:r>
    </w:p>
    <w:p w14:paraId="71343B45"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Administering team at different locations for KYC Cases Closure.</w:t>
      </w:r>
    </w:p>
    <w:p w14:paraId="7BD2AB71"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Help to Timely closing of all the priority cases like CDD &amp; EDD cases and Top 100 cases.</w:t>
      </w:r>
    </w:p>
    <w:p w14:paraId="5C08051C"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Issue Management – Customer disputes &amp; Agency disputes.</w:t>
      </w:r>
    </w:p>
    <w:p w14:paraId="3AB8F523" w14:textId="77777777" w:rsidR="00457251" w:rsidRDefault="00404226">
      <w:pPr>
        <w:numPr>
          <w:ilvl w:val="0"/>
          <w:numId w:val="4"/>
        </w:numPr>
        <w:pBdr>
          <w:top w:val="nil"/>
          <w:left w:val="nil"/>
          <w:bottom w:val="nil"/>
          <w:right w:val="nil"/>
          <w:between w:val="nil"/>
        </w:pBdr>
        <w:shd w:val="clear" w:color="auto" w:fill="FFFFFF"/>
        <w:spacing w:after="105" w:line="240" w:lineRule="auto"/>
        <w:rPr>
          <w:color w:val="333333"/>
          <w:sz w:val="20"/>
          <w:szCs w:val="20"/>
        </w:rPr>
      </w:pPr>
      <w:r>
        <w:rPr>
          <w:color w:val="333333"/>
          <w:sz w:val="20"/>
          <w:szCs w:val="20"/>
        </w:rPr>
        <w:t>Maintaining KYC Records.</w:t>
      </w:r>
    </w:p>
    <w:p w14:paraId="64A1241E" w14:textId="77777777" w:rsidR="00457251" w:rsidRDefault="00457251">
      <w:pPr>
        <w:shd w:val="clear" w:color="auto" w:fill="FFFFFF"/>
        <w:spacing w:before="105" w:after="105" w:line="240" w:lineRule="auto"/>
        <w:rPr>
          <w:color w:val="333333"/>
          <w:sz w:val="20"/>
          <w:szCs w:val="20"/>
        </w:rPr>
      </w:pPr>
    </w:p>
    <w:p w14:paraId="14F37C07" w14:textId="77777777" w:rsidR="00457251" w:rsidRDefault="00404226">
      <w:pPr>
        <w:numPr>
          <w:ilvl w:val="0"/>
          <w:numId w:val="10"/>
        </w:numPr>
        <w:pBdr>
          <w:top w:val="nil"/>
          <w:left w:val="nil"/>
          <w:bottom w:val="nil"/>
          <w:right w:val="nil"/>
          <w:between w:val="nil"/>
        </w:pBdr>
        <w:spacing w:after="0" w:line="240" w:lineRule="auto"/>
      </w:pPr>
      <w:r>
        <w:rPr>
          <w:color w:val="000000"/>
        </w:rPr>
        <w:t>Achievements:</w:t>
      </w:r>
    </w:p>
    <w:p w14:paraId="5BE9C5F3" w14:textId="77777777" w:rsidR="00457251" w:rsidRDefault="00404226">
      <w:pPr>
        <w:numPr>
          <w:ilvl w:val="2"/>
          <w:numId w:val="12"/>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Awarded for Best Performance Overall.</w:t>
      </w:r>
    </w:p>
    <w:p w14:paraId="325BD7F7" w14:textId="77777777" w:rsidR="00457251" w:rsidRDefault="00457251">
      <w:pPr>
        <w:pBdr>
          <w:top w:val="nil"/>
          <w:left w:val="nil"/>
          <w:bottom w:val="nil"/>
          <w:right w:val="nil"/>
          <w:between w:val="nil"/>
        </w:pBdr>
        <w:spacing w:after="0" w:line="240" w:lineRule="auto"/>
        <w:ind w:left="1080"/>
        <w:rPr>
          <w:color w:val="333333"/>
          <w:sz w:val="21"/>
          <w:szCs w:val="21"/>
        </w:rPr>
      </w:pPr>
    </w:p>
    <w:p w14:paraId="0878ECA9" w14:textId="77777777" w:rsidR="00457251" w:rsidRDefault="00457251">
      <w:pPr>
        <w:pBdr>
          <w:top w:val="nil"/>
          <w:left w:val="nil"/>
          <w:bottom w:val="nil"/>
          <w:right w:val="nil"/>
          <w:between w:val="nil"/>
        </w:pBdr>
        <w:spacing w:after="0" w:line="240" w:lineRule="auto"/>
        <w:ind w:left="1080"/>
        <w:rPr>
          <w:b/>
          <w:color w:val="333333"/>
          <w:sz w:val="21"/>
          <w:szCs w:val="21"/>
        </w:rPr>
      </w:pPr>
    </w:p>
    <w:p w14:paraId="221BBF47" w14:textId="77777777" w:rsidR="00457251" w:rsidRDefault="00404226">
      <w:pPr>
        <w:numPr>
          <w:ilvl w:val="0"/>
          <w:numId w:val="3"/>
        </w:numPr>
        <w:pBdr>
          <w:top w:val="nil"/>
          <w:left w:val="nil"/>
          <w:bottom w:val="nil"/>
          <w:right w:val="nil"/>
          <w:between w:val="nil"/>
        </w:pBdr>
        <w:spacing w:after="0" w:line="240" w:lineRule="auto"/>
        <w:rPr>
          <w:b/>
          <w:color w:val="333333"/>
          <w:sz w:val="21"/>
          <w:szCs w:val="21"/>
        </w:rPr>
      </w:pPr>
      <w:r>
        <w:rPr>
          <w:b/>
          <w:color w:val="333333"/>
          <w:sz w:val="21"/>
          <w:szCs w:val="21"/>
          <w:u w:val="single"/>
        </w:rPr>
        <w:t>RAMA WATCH BOUTIQUE</w:t>
      </w:r>
      <w:r>
        <w:rPr>
          <w:b/>
          <w:color w:val="333333"/>
          <w:sz w:val="21"/>
          <w:szCs w:val="21"/>
        </w:rPr>
        <w:t>– Senior Ex [ Feb’2016</w:t>
      </w:r>
      <w:r w:rsidR="00FC4509">
        <w:rPr>
          <w:b/>
          <w:color w:val="333333"/>
          <w:sz w:val="21"/>
          <w:szCs w:val="21"/>
        </w:rPr>
        <w:t xml:space="preserve"> </w:t>
      </w:r>
      <w:r>
        <w:rPr>
          <w:b/>
          <w:color w:val="333333"/>
          <w:sz w:val="21"/>
          <w:szCs w:val="21"/>
        </w:rPr>
        <w:t>Till Apr’2019]</w:t>
      </w:r>
    </w:p>
    <w:p w14:paraId="1D85BCE5" w14:textId="77777777" w:rsidR="00457251" w:rsidRDefault="00457251">
      <w:pPr>
        <w:pBdr>
          <w:top w:val="nil"/>
          <w:left w:val="nil"/>
          <w:bottom w:val="nil"/>
          <w:right w:val="nil"/>
          <w:between w:val="nil"/>
        </w:pBdr>
        <w:spacing w:after="0" w:line="240" w:lineRule="auto"/>
        <w:ind w:left="720"/>
        <w:rPr>
          <w:color w:val="333333"/>
          <w:sz w:val="21"/>
          <w:szCs w:val="21"/>
        </w:rPr>
      </w:pPr>
    </w:p>
    <w:p w14:paraId="2EAC5637"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Reviewing own sales performance, aiming to meet or exceed targets</w:t>
      </w:r>
    </w:p>
    <w:p w14:paraId="2474383A"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Maintaining Sales Records and Stocks</w:t>
      </w:r>
    </w:p>
    <w:p w14:paraId="199DBE0C"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Responsible for assigned sales targets (monthly, quarterly and annually)</w:t>
      </w:r>
    </w:p>
    <w:p w14:paraId="539095F2"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Supervision of Entire Sale Transaction</w:t>
      </w:r>
    </w:p>
    <w:p w14:paraId="6CD5389B"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Added exposure of tele sales.</w:t>
      </w:r>
    </w:p>
    <w:p w14:paraId="4AE98E64"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 xml:space="preserve">Operating portfolio in E-commerce portals like: - Flipkart, Amazon, </w:t>
      </w:r>
      <w:proofErr w:type="spellStart"/>
      <w:r>
        <w:rPr>
          <w:color w:val="333333"/>
          <w:sz w:val="20"/>
          <w:szCs w:val="20"/>
        </w:rPr>
        <w:t>Snapdeal</w:t>
      </w:r>
      <w:proofErr w:type="spellEnd"/>
      <w:r>
        <w:rPr>
          <w:color w:val="333333"/>
          <w:sz w:val="20"/>
          <w:szCs w:val="20"/>
        </w:rPr>
        <w:t xml:space="preserve"> and </w:t>
      </w:r>
      <w:proofErr w:type="spellStart"/>
      <w:r>
        <w:rPr>
          <w:color w:val="333333"/>
          <w:sz w:val="20"/>
          <w:szCs w:val="20"/>
        </w:rPr>
        <w:t>Paytm</w:t>
      </w:r>
      <w:proofErr w:type="spellEnd"/>
      <w:r>
        <w:rPr>
          <w:color w:val="333333"/>
          <w:sz w:val="20"/>
          <w:szCs w:val="20"/>
        </w:rPr>
        <w:t>.</w:t>
      </w:r>
    </w:p>
    <w:p w14:paraId="7D08645F"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Updating all records and documents (Hard copy as well as Soft copy), Purchasing and maintaining stocks, Data Entry, Updating Compiling reports, Networking with different stake Holders and clients organizations</w:t>
      </w:r>
    </w:p>
    <w:p w14:paraId="45FF8CBE"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Responsible for taking control of a stagnant relationship and drive higher product partnership</w:t>
      </w:r>
    </w:p>
    <w:p w14:paraId="77C73501"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Packaging and Dispatching of Products</w:t>
      </w:r>
    </w:p>
    <w:p w14:paraId="30495B5B"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Issue Management -Transportation, logistics and customer disputes</w:t>
      </w:r>
    </w:p>
    <w:p w14:paraId="09426C6E" w14:textId="77777777" w:rsidR="00457251" w:rsidRDefault="00404226">
      <w:pPr>
        <w:numPr>
          <w:ilvl w:val="0"/>
          <w:numId w:val="4"/>
        </w:numPr>
        <w:pBdr>
          <w:top w:val="nil"/>
          <w:left w:val="nil"/>
          <w:bottom w:val="nil"/>
          <w:right w:val="nil"/>
          <w:between w:val="nil"/>
        </w:pBdr>
        <w:shd w:val="clear" w:color="auto" w:fill="FFFFFF"/>
        <w:spacing w:after="105" w:line="240" w:lineRule="auto"/>
        <w:rPr>
          <w:color w:val="333333"/>
          <w:sz w:val="20"/>
          <w:szCs w:val="20"/>
        </w:rPr>
      </w:pPr>
      <w:r>
        <w:rPr>
          <w:color w:val="333333"/>
          <w:sz w:val="20"/>
          <w:szCs w:val="20"/>
        </w:rPr>
        <w:t>Co- ordination with courier partners for product shipment</w:t>
      </w:r>
    </w:p>
    <w:p w14:paraId="54467E8B" w14:textId="77777777" w:rsidR="00457251" w:rsidRDefault="00457251">
      <w:pPr>
        <w:shd w:val="clear" w:color="auto" w:fill="FFFFFF"/>
        <w:spacing w:before="105" w:after="105" w:line="240" w:lineRule="auto"/>
        <w:rPr>
          <w:color w:val="333333"/>
          <w:sz w:val="20"/>
          <w:szCs w:val="20"/>
        </w:rPr>
      </w:pPr>
    </w:p>
    <w:p w14:paraId="2F717862" w14:textId="77777777" w:rsidR="00457251" w:rsidRDefault="00404226">
      <w:pPr>
        <w:pBdr>
          <w:top w:val="nil"/>
          <w:left w:val="nil"/>
          <w:bottom w:val="nil"/>
          <w:right w:val="nil"/>
          <w:between w:val="nil"/>
        </w:pBdr>
        <w:spacing w:after="0"/>
        <w:ind w:left="1080"/>
        <w:rPr>
          <w:color w:val="333333"/>
        </w:rPr>
      </w:pPr>
      <w:r>
        <w:rPr>
          <w:noProof/>
        </w:rPr>
        <mc:AlternateContent>
          <mc:Choice Requires="wps">
            <w:drawing>
              <wp:anchor distT="0" distB="0" distL="114300" distR="114300" simplePos="0" relativeHeight="251660288" behindDoc="0" locked="0" layoutInCell="1" hidden="0" allowOverlap="1" wp14:anchorId="3D740329" wp14:editId="26AA2219">
                <wp:simplePos x="0" y="0"/>
                <wp:positionH relativeFrom="column">
                  <wp:posOffset>-50799</wp:posOffset>
                </wp:positionH>
                <wp:positionV relativeFrom="paragraph">
                  <wp:posOffset>76200</wp:posOffset>
                </wp:positionV>
                <wp:extent cx="6667500" cy="389968"/>
                <wp:effectExtent l="0" t="0" r="0" b="0"/>
                <wp:wrapNone/>
                <wp:docPr id="3" name="Rectangle 3"/>
                <wp:cNvGraphicFramePr/>
                <a:graphic xmlns:a="http://schemas.openxmlformats.org/drawingml/2006/main">
                  <a:graphicData uri="http://schemas.microsoft.com/office/word/2010/wordprocessingShape">
                    <wps:wsp>
                      <wps:cNvSpPr/>
                      <wps:spPr>
                        <a:xfrm>
                          <a:off x="2017025" y="3553400"/>
                          <a:ext cx="6657900" cy="307500"/>
                        </a:xfrm>
                        <a:prstGeom prst="rect">
                          <a:avLst/>
                        </a:prstGeom>
                        <a:gradFill>
                          <a:gsLst>
                            <a:gs pos="0">
                              <a:srgbClr val="BCBCBC"/>
                            </a:gs>
                            <a:gs pos="35001">
                              <a:srgbClr val="D0D0D0"/>
                            </a:gs>
                            <a:gs pos="100000">
                              <a:srgbClr val="EDEDED"/>
                            </a:gs>
                          </a:gsLst>
                          <a:lin ang="16200000" scaled="0"/>
                        </a:gradFill>
                        <a:ln w="9525" cap="flat" cmpd="sng">
                          <a:solidFill>
                            <a:schemeClr val="dk1"/>
                          </a:solidFill>
                          <a:prstDash val="solid"/>
                          <a:miter lim="800000"/>
                          <a:headEnd type="none" w="sm" len="sm"/>
                          <a:tailEnd type="none" w="sm" len="sm"/>
                        </a:ln>
                        <a:effectLst>
                          <a:outerShdw dist="20000" dir="5400000" rotWithShape="0">
                            <a:srgbClr val="000000">
                              <a:alpha val="37647"/>
                            </a:srgbClr>
                          </a:outerShdw>
                        </a:effectLst>
                      </wps:spPr>
                      <wps:txbx>
                        <w:txbxContent>
                          <w:p w14:paraId="3AC006F6" w14:textId="77777777" w:rsidR="00457251" w:rsidRDefault="00404226">
                            <w:pPr>
                              <w:spacing w:line="275" w:lineRule="auto"/>
                              <w:textDirection w:val="btLr"/>
                            </w:pPr>
                            <w:r>
                              <w:rPr>
                                <w:b/>
                                <w:color w:val="000000"/>
                                <w:sz w:val="28"/>
                              </w:rPr>
                              <w:t>SKILLS &amp; APPLICATIONS</w:t>
                            </w:r>
                          </w:p>
                        </w:txbxContent>
                      </wps:txbx>
                      <wps:bodyPr spcFirstLastPara="1" wrap="square" lIns="91425" tIns="45700" rIns="91425" bIns="45700" anchor="ctr" anchorCtr="0">
                        <a:noAutofit/>
                      </wps:bodyPr>
                    </wps:wsp>
                  </a:graphicData>
                </a:graphic>
              </wp:anchor>
            </w:drawing>
          </mc:Choice>
          <mc:Fallback>
            <w:pict>
              <v:rect w14:anchorId="3D740329" id="Rectangle 3" o:spid="_x0000_s1028" style="position:absolute;left:0;text-align:left;margin-left:-4pt;margin-top:6pt;width:525pt;height:30.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" fillcolor="#bcbcbc" strokecolor="black [3200]">
                <v:fill color2="#ededed" angle="180" colors="0 #bcbcbc;22938f #d0d0d0;1 #ededed" focus="100%" type="gradient">
                  <o:fill v:ext="view" type="gradientUnscaled"/>
                </v:fill>
                <v:stroke startarrowwidth="narrow" startarrowlength="short" endarrowwidth="narrow" endarrowlength="short"/>
                <v:shadow on="t" color="black" opacity="24672f" origin=",.5" offset="0,.55556mm"/>
                <v:textbox inset="2.53958mm,1.2694mm,2.53958mm,1.2694mm">
                  <w:txbxContent>
                    <w:p w14:paraId="3AC006F6" w14:textId="77777777" w:rsidR="00457251" w:rsidRDefault="00404226">
                      <w:pPr>
                        <w:spacing w:line="275" w:lineRule="auto"/>
                        <w:textDirection w:val="btLr"/>
                      </w:pPr>
                      <w:r>
                        <w:rPr>
                          <w:b/>
                          <w:color w:val="000000"/>
                          <w:sz w:val="28"/>
                        </w:rPr>
                        <w:t>SKILLS &amp; APPLICATIONS</w:t>
                      </w:r>
                    </w:p>
                  </w:txbxContent>
                </v:textbox>
              </v:rect>
            </w:pict>
          </mc:Fallback>
        </mc:AlternateContent>
      </w:r>
    </w:p>
    <w:p w14:paraId="2F2411EF" w14:textId="77777777" w:rsidR="00457251" w:rsidRDefault="00457251">
      <w:pPr>
        <w:pBdr>
          <w:top w:val="nil"/>
          <w:left w:val="nil"/>
          <w:bottom w:val="nil"/>
          <w:right w:val="nil"/>
          <w:between w:val="nil"/>
        </w:pBdr>
        <w:spacing w:after="0"/>
        <w:ind w:left="1080"/>
        <w:rPr>
          <w:color w:val="333333"/>
        </w:rPr>
      </w:pPr>
    </w:p>
    <w:p w14:paraId="15D0B87F"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AML/KYC Compliance</w:t>
      </w:r>
    </w:p>
    <w:p w14:paraId="03429C3C"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Team Management</w:t>
      </w:r>
    </w:p>
    <w:p w14:paraId="2D7050D6"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Client Communication</w:t>
      </w:r>
    </w:p>
    <w:p w14:paraId="48D9ED92"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Quality Assurance</w:t>
      </w:r>
    </w:p>
    <w:p w14:paraId="6B7BE3FC"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Training and Development</w:t>
      </w:r>
    </w:p>
    <w:p w14:paraId="0AE6349C"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Data Analysis and Reporting</w:t>
      </w:r>
    </w:p>
    <w:p w14:paraId="3C7CF41A" w14:textId="77777777" w:rsidR="00457251" w:rsidRDefault="00404226">
      <w:pPr>
        <w:numPr>
          <w:ilvl w:val="0"/>
          <w:numId w:val="4"/>
        </w:numPr>
        <w:pBdr>
          <w:top w:val="nil"/>
          <w:left w:val="nil"/>
          <w:bottom w:val="nil"/>
          <w:right w:val="nil"/>
          <w:between w:val="nil"/>
        </w:pBdr>
        <w:shd w:val="clear" w:color="auto" w:fill="FFFFFF"/>
        <w:spacing w:after="0" w:line="240" w:lineRule="auto"/>
        <w:rPr>
          <w:color w:val="333333"/>
          <w:sz w:val="20"/>
          <w:szCs w:val="20"/>
        </w:rPr>
      </w:pPr>
      <w:r>
        <w:rPr>
          <w:color w:val="333333"/>
          <w:sz w:val="20"/>
          <w:szCs w:val="20"/>
        </w:rPr>
        <w:t xml:space="preserve">Tools: </w:t>
      </w:r>
      <w:proofErr w:type="spellStart"/>
      <w:r>
        <w:rPr>
          <w:color w:val="333333"/>
          <w:sz w:val="20"/>
          <w:szCs w:val="20"/>
        </w:rPr>
        <w:t>Ecam</w:t>
      </w:r>
      <w:proofErr w:type="spellEnd"/>
      <w:r>
        <w:rPr>
          <w:color w:val="333333"/>
          <w:sz w:val="20"/>
          <w:szCs w:val="20"/>
        </w:rPr>
        <w:t>, Portal, Accurint, BO, AML Risk Manager, LexisNexis</w:t>
      </w:r>
    </w:p>
    <w:p w14:paraId="20AD6276" w14:textId="77777777" w:rsidR="00457251" w:rsidRDefault="00404226">
      <w:pPr>
        <w:numPr>
          <w:ilvl w:val="0"/>
          <w:numId w:val="5"/>
        </w:numPr>
        <w:pBdr>
          <w:top w:val="nil"/>
          <w:left w:val="nil"/>
          <w:bottom w:val="nil"/>
          <w:right w:val="nil"/>
          <w:between w:val="nil"/>
        </w:pBdr>
        <w:spacing w:after="0" w:line="240" w:lineRule="auto"/>
        <w:rPr>
          <w:color w:val="333333"/>
          <w:sz w:val="21"/>
          <w:szCs w:val="21"/>
        </w:rPr>
      </w:pPr>
      <w:r>
        <w:rPr>
          <w:b/>
        </w:rPr>
        <w:t xml:space="preserve">MS Excel - </w:t>
      </w:r>
      <w:r>
        <w:rPr>
          <w:color w:val="333333"/>
          <w:sz w:val="21"/>
          <w:szCs w:val="21"/>
        </w:rPr>
        <w:t xml:space="preserve">Advanced Functions (e.g. </w:t>
      </w:r>
      <w:proofErr w:type="spellStart"/>
      <w:r>
        <w:rPr>
          <w:color w:val="333333"/>
          <w:sz w:val="21"/>
          <w:szCs w:val="21"/>
        </w:rPr>
        <w:t>Vlookup</w:t>
      </w:r>
      <w:proofErr w:type="spellEnd"/>
      <w:r>
        <w:rPr>
          <w:color w:val="333333"/>
          <w:sz w:val="21"/>
          <w:szCs w:val="21"/>
        </w:rPr>
        <w:t xml:space="preserve">, </w:t>
      </w:r>
      <w:proofErr w:type="spellStart"/>
      <w:r>
        <w:rPr>
          <w:color w:val="333333"/>
          <w:sz w:val="21"/>
          <w:szCs w:val="21"/>
        </w:rPr>
        <w:t>Hlookup</w:t>
      </w:r>
      <w:proofErr w:type="spellEnd"/>
      <w:r>
        <w:rPr>
          <w:color w:val="333333"/>
          <w:sz w:val="21"/>
          <w:szCs w:val="21"/>
        </w:rPr>
        <w:t>, Sum If, Count If and Concatenate), Pivot Tables and Charts.</w:t>
      </w:r>
    </w:p>
    <w:p w14:paraId="36A71A9D" w14:textId="77777777" w:rsidR="00457251" w:rsidRDefault="00457251">
      <w:pPr>
        <w:pBdr>
          <w:top w:val="nil"/>
          <w:left w:val="nil"/>
          <w:bottom w:val="nil"/>
          <w:right w:val="nil"/>
          <w:between w:val="nil"/>
        </w:pBdr>
        <w:spacing w:after="0" w:line="240" w:lineRule="auto"/>
        <w:ind w:left="1080"/>
        <w:rPr>
          <w:color w:val="333333"/>
          <w:sz w:val="21"/>
          <w:szCs w:val="21"/>
        </w:rPr>
      </w:pPr>
    </w:p>
    <w:p w14:paraId="43B4D965" w14:textId="77777777" w:rsidR="00457251" w:rsidRDefault="00404226">
      <w:pPr>
        <w:pBdr>
          <w:top w:val="nil"/>
          <w:left w:val="nil"/>
          <w:bottom w:val="nil"/>
          <w:right w:val="nil"/>
          <w:between w:val="nil"/>
        </w:pBdr>
        <w:spacing w:after="0" w:line="240" w:lineRule="auto"/>
        <w:rPr>
          <w:color w:val="333333"/>
          <w:sz w:val="21"/>
          <w:szCs w:val="21"/>
        </w:rPr>
      </w:pPr>
      <w:r>
        <w:rPr>
          <w:noProof/>
        </w:rPr>
        <mc:AlternateContent>
          <mc:Choice Requires="wps">
            <w:drawing>
              <wp:anchor distT="0" distB="0" distL="114300" distR="114300" simplePos="0" relativeHeight="251661312" behindDoc="0" locked="0" layoutInCell="1" hidden="0" allowOverlap="1" wp14:anchorId="67EAE9A1" wp14:editId="3A11A971">
                <wp:simplePos x="0" y="0"/>
                <wp:positionH relativeFrom="column">
                  <wp:posOffset>-63499</wp:posOffset>
                </wp:positionH>
                <wp:positionV relativeFrom="paragraph">
                  <wp:posOffset>152400</wp:posOffset>
                </wp:positionV>
                <wp:extent cx="6530340" cy="314325"/>
                <wp:effectExtent l="0" t="0" r="0" b="0"/>
                <wp:wrapNone/>
                <wp:docPr id="2" name="Rectangle 2"/>
                <wp:cNvGraphicFramePr/>
                <a:graphic xmlns:a="http://schemas.openxmlformats.org/drawingml/2006/main">
                  <a:graphicData uri="http://schemas.microsoft.com/office/word/2010/wordprocessingShape">
                    <wps:wsp>
                      <wps:cNvSpPr/>
                      <wps:spPr>
                        <a:xfrm>
                          <a:off x="2085593" y="3627600"/>
                          <a:ext cx="6520815" cy="304800"/>
                        </a:xfrm>
                        <a:prstGeom prst="rect">
                          <a:avLst/>
                        </a:prstGeom>
                        <a:gradFill>
                          <a:gsLst>
                            <a:gs pos="0">
                              <a:srgbClr val="BCBCBC"/>
                            </a:gs>
                            <a:gs pos="35001">
                              <a:srgbClr val="D0D0D0"/>
                            </a:gs>
                            <a:gs pos="100000">
                              <a:srgbClr val="EDEDED"/>
                            </a:gs>
                          </a:gsLst>
                          <a:lin ang="16200000" scaled="0"/>
                        </a:gradFill>
                        <a:ln w="9525" cap="flat" cmpd="sng">
                          <a:solidFill>
                            <a:schemeClr val="dk1"/>
                          </a:solidFill>
                          <a:prstDash val="solid"/>
                          <a:miter lim="800000"/>
                          <a:headEnd type="none" w="sm" len="sm"/>
                          <a:tailEnd type="none" w="sm" len="sm"/>
                        </a:ln>
                        <a:effectLst>
                          <a:outerShdw dist="20000" dir="5400000" rotWithShape="0">
                            <a:srgbClr val="000000">
                              <a:alpha val="37647"/>
                            </a:srgbClr>
                          </a:outerShdw>
                        </a:effectLst>
                      </wps:spPr>
                      <wps:txbx>
                        <w:txbxContent>
                          <w:p w14:paraId="3A0E501F" w14:textId="77777777" w:rsidR="00457251" w:rsidRDefault="00404226">
                            <w:pPr>
                              <w:spacing w:line="275" w:lineRule="auto"/>
                              <w:textDirection w:val="btLr"/>
                            </w:pPr>
                            <w:r>
                              <w:rPr>
                                <w:b/>
                                <w:color w:val="000000"/>
                                <w:sz w:val="28"/>
                              </w:rPr>
                              <w:t>ACADEMIC QUALIFICATION</w:t>
                            </w:r>
                          </w:p>
                        </w:txbxContent>
                      </wps:txbx>
                      <wps:bodyPr spcFirstLastPara="1" wrap="square" lIns="91425" tIns="45700" rIns="91425" bIns="45700" anchor="ctr" anchorCtr="0">
                        <a:noAutofit/>
                      </wps:bodyPr>
                    </wps:wsp>
                  </a:graphicData>
                </a:graphic>
              </wp:anchor>
            </w:drawing>
          </mc:Choice>
          <mc:Fallback>
            <w:pict>
              <v:rect w14:anchorId="67EAE9A1" id="Rectangle 2" o:spid="_x0000_s1029" style="position:absolute;margin-left:-5pt;margin-top:12pt;width:514.2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" fillcolor="#bcbcbc" strokecolor="black [3200]">
                <v:fill color2="#ededed" angle="180" colors="0 #bcbcbc;22938f #d0d0d0;1 #ededed" focus="100%" type="gradient">
                  <o:fill v:ext="view" type="gradientUnscaled"/>
                </v:fill>
                <v:stroke startarrowwidth="narrow" startarrowlength="short" endarrowwidth="narrow" endarrowlength="short"/>
                <v:shadow on="t" color="black" opacity="24672f" origin=",.5" offset="0,.55556mm"/>
                <v:textbox inset="2.53958mm,1.2694mm,2.53958mm,1.2694mm">
                  <w:txbxContent>
                    <w:p w14:paraId="3A0E501F" w14:textId="77777777" w:rsidR="00457251" w:rsidRDefault="00404226">
                      <w:pPr>
                        <w:spacing w:line="275" w:lineRule="auto"/>
                        <w:textDirection w:val="btLr"/>
                      </w:pPr>
                      <w:r>
                        <w:rPr>
                          <w:b/>
                          <w:color w:val="000000"/>
                          <w:sz w:val="28"/>
                        </w:rPr>
                        <w:t>ACADEMIC QUALIFICATION</w:t>
                      </w:r>
                    </w:p>
                  </w:txbxContent>
                </v:textbox>
              </v:rect>
            </w:pict>
          </mc:Fallback>
        </mc:AlternateContent>
      </w:r>
    </w:p>
    <w:p w14:paraId="0C04C1CD" w14:textId="77777777" w:rsidR="00457251" w:rsidRDefault="00457251">
      <w:pPr>
        <w:pBdr>
          <w:top w:val="nil"/>
          <w:left w:val="nil"/>
          <w:bottom w:val="nil"/>
          <w:right w:val="nil"/>
          <w:between w:val="nil"/>
        </w:pBdr>
        <w:spacing w:after="0" w:line="240" w:lineRule="auto"/>
        <w:rPr>
          <w:rFonts w:ascii="Times New Roman" w:eastAsia="Times New Roman" w:hAnsi="Times New Roman" w:cs="Times New Roman"/>
          <w:color w:val="000000"/>
        </w:rPr>
      </w:pPr>
    </w:p>
    <w:p w14:paraId="2D8B7B3D" w14:textId="77777777" w:rsidR="00457251" w:rsidRDefault="00457251">
      <w:pPr>
        <w:rPr>
          <w:b/>
          <w:color w:val="333333"/>
          <w:u w:val="single"/>
        </w:rPr>
      </w:pPr>
    </w:p>
    <w:p w14:paraId="5B039B9D" w14:textId="77777777" w:rsidR="00457251" w:rsidRDefault="00404226">
      <w:pPr>
        <w:numPr>
          <w:ilvl w:val="0"/>
          <w:numId w:val="1"/>
        </w:numPr>
        <w:pBdr>
          <w:top w:val="nil"/>
          <w:left w:val="nil"/>
          <w:bottom w:val="nil"/>
          <w:right w:val="nil"/>
          <w:between w:val="nil"/>
        </w:pBdr>
        <w:spacing w:after="0" w:line="240" w:lineRule="auto"/>
        <w:rPr>
          <w:color w:val="333333"/>
          <w:sz w:val="21"/>
          <w:szCs w:val="21"/>
        </w:rPr>
      </w:pPr>
      <w:r>
        <w:rPr>
          <w:color w:val="333333"/>
          <w:sz w:val="21"/>
          <w:szCs w:val="21"/>
        </w:rPr>
        <w:t>B.Com Pass from DU in 2017</w:t>
      </w:r>
    </w:p>
    <w:p w14:paraId="3475C8AD" w14:textId="77777777" w:rsidR="00457251" w:rsidRDefault="00404226">
      <w:pPr>
        <w:numPr>
          <w:ilvl w:val="0"/>
          <w:numId w:val="1"/>
        </w:numPr>
        <w:pBdr>
          <w:top w:val="nil"/>
          <w:left w:val="nil"/>
          <w:bottom w:val="nil"/>
          <w:right w:val="nil"/>
          <w:between w:val="nil"/>
        </w:pBdr>
        <w:spacing w:after="0" w:line="240" w:lineRule="auto"/>
        <w:rPr>
          <w:color w:val="333333"/>
          <w:sz w:val="21"/>
          <w:szCs w:val="21"/>
        </w:rPr>
      </w:pPr>
      <w:r>
        <w:rPr>
          <w:color w:val="333333"/>
          <w:sz w:val="21"/>
          <w:szCs w:val="21"/>
        </w:rPr>
        <w:t>Higher Secondary: 2012</w:t>
      </w:r>
    </w:p>
    <w:p w14:paraId="25A06B3E" w14:textId="77777777" w:rsidR="00457251" w:rsidRDefault="00404226">
      <w:pPr>
        <w:numPr>
          <w:ilvl w:val="0"/>
          <w:numId w:val="1"/>
        </w:numPr>
        <w:pBdr>
          <w:top w:val="nil"/>
          <w:left w:val="nil"/>
          <w:bottom w:val="nil"/>
          <w:right w:val="nil"/>
          <w:between w:val="nil"/>
        </w:pBdr>
        <w:spacing w:line="240" w:lineRule="auto"/>
        <w:rPr>
          <w:color w:val="333333"/>
          <w:sz w:val="21"/>
          <w:szCs w:val="21"/>
        </w:rPr>
      </w:pPr>
      <w:r>
        <w:rPr>
          <w:color w:val="333333"/>
          <w:sz w:val="21"/>
          <w:szCs w:val="21"/>
        </w:rPr>
        <w:t>Senior Secondary: 2009</w:t>
      </w:r>
    </w:p>
    <w:p w14:paraId="163EED90" w14:textId="77777777" w:rsidR="00457251" w:rsidRDefault="00404226">
      <w:pPr>
        <w:spacing w:line="240" w:lineRule="auto"/>
        <w:rPr>
          <w:b/>
          <w:color w:val="333333"/>
          <w:u w:val="single"/>
        </w:rPr>
      </w:pPr>
      <w:r>
        <w:rPr>
          <w:noProof/>
        </w:rPr>
        <mc:AlternateContent>
          <mc:Choice Requires="wps">
            <w:drawing>
              <wp:anchor distT="0" distB="0" distL="114300" distR="114300" simplePos="0" relativeHeight="251662336" behindDoc="0" locked="0" layoutInCell="1" hidden="0" allowOverlap="1" wp14:anchorId="529E39BA" wp14:editId="1B198112">
                <wp:simplePos x="0" y="0"/>
                <wp:positionH relativeFrom="column">
                  <wp:posOffset>-126999</wp:posOffset>
                </wp:positionH>
                <wp:positionV relativeFrom="paragraph">
                  <wp:posOffset>25400</wp:posOffset>
                </wp:positionV>
                <wp:extent cx="6593205" cy="314325"/>
                <wp:effectExtent l="0" t="0" r="0" b="0"/>
                <wp:wrapNone/>
                <wp:docPr id="4" name="Rectangle 4"/>
                <wp:cNvGraphicFramePr/>
                <a:graphic xmlns:a="http://schemas.openxmlformats.org/drawingml/2006/main">
                  <a:graphicData uri="http://schemas.microsoft.com/office/word/2010/wordprocessingShape">
                    <wps:wsp>
                      <wps:cNvSpPr/>
                      <wps:spPr>
                        <a:xfrm>
                          <a:off x="2054160" y="3627600"/>
                          <a:ext cx="6583680" cy="304800"/>
                        </a:xfrm>
                        <a:prstGeom prst="rect">
                          <a:avLst/>
                        </a:prstGeom>
                        <a:gradFill>
                          <a:gsLst>
                            <a:gs pos="0">
                              <a:srgbClr val="BCBCBC"/>
                            </a:gs>
                            <a:gs pos="35001">
                              <a:srgbClr val="D0D0D0"/>
                            </a:gs>
                            <a:gs pos="100000">
                              <a:srgbClr val="EDEDED"/>
                            </a:gs>
                          </a:gsLst>
                          <a:lin ang="16200000" scaled="0"/>
                        </a:gradFill>
                        <a:ln w="9525" cap="flat" cmpd="sng">
                          <a:solidFill>
                            <a:schemeClr val="dk1"/>
                          </a:solidFill>
                          <a:prstDash val="solid"/>
                          <a:miter lim="800000"/>
                          <a:headEnd type="none" w="sm" len="sm"/>
                          <a:tailEnd type="none" w="sm" len="sm"/>
                        </a:ln>
                        <a:effectLst>
                          <a:outerShdw dist="20000" dir="5400000" rotWithShape="0">
                            <a:srgbClr val="000000">
                              <a:alpha val="37647"/>
                            </a:srgbClr>
                          </a:outerShdw>
                        </a:effectLst>
                      </wps:spPr>
                      <wps:txbx>
                        <w:txbxContent>
                          <w:p w14:paraId="5C28D16E" w14:textId="77777777" w:rsidR="00457251" w:rsidRDefault="00404226">
                            <w:pPr>
                              <w:spacing w:line="275" w:lineRule="auto"/>
                              <w:textDirection w:val="btLr"/>
                            </w:pPr>
                            <w:r>
                              <w:rPr>
                                <w:b/>
                                <w:color w:val="000000"/>
                                <w:sz w:val="28"/>
                              </w:rPr>
                              <w:t>PERSONAL INFORMATION</w:t>
                            </w:r>
                          </w:p>
                        </w:txbxContent>
                      </wps:txbx>
                      <wps:bodyPr spcFirstLastPara="1" wrap="square" lIns="91425" tIns="45700" rIns="91425" bIns="45700" anchor="ctr" anchorCtr="0">
                        <a:noAutofit/>
                      </wps:bodyPr>
                    </wps:wsp>
                  </a:graphicData>
                </a:graphic>
              </wp:anchor>
            </w:drawing>
          </mc:Choice>
          <mc:Fallback>
            <w:pict>
              <v:rect w14:anchorId="529E39BA" id="Rectangle 4" o:spid="_x0000_s1030" style="position:absolute;margin-left:-10pt;margin-top:2pt;width:519.15pt;height:2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" fillcolor="#bcbcbc" strokecolor="black [3200]">
                <v:fill color2="#ededed" angle="180" colors="0 #bcbcbc;22938f #d0d0d0;1 #ededed" focus="100%" type="gradient">
                  <o:fill v:ext="view" type="gradientUnscaled"/>
                </v:fill>
                <v:stroke startarrowwidth="narrow" startarrowlength="short" endarrowwidth="narrow" endarrowlength="short"/>
                <v:shadow on="t" color="black" opacity="24672f" origin=",.5" offset="0,.55556mm"/>
                <v:textbox inset="2.53958mm,1.2694mm,2.53958mm,1.2694mm">
                  <w:txbxContent>
                    <w:p w14:paraId="5C28D16E" w14:textId="77777777" w:rsidR="00457251" w:rsidRDefault="00404226">
                      <w:pPr>
                        <w:spacing w:line="275" w:lineRule="auto"/>
                        <w:textDirection w:val="btLr"/>
                      </w:pPr>
                      <w:r>
                        <w:rPr>
                          <w:b/>
                          <w:color w:val="000000"/>
                          <w:sz w:val="28"/>
                        </w:rPr>
                        <w:t>PERSONAL INFORMATION</w:t>
                      </w:r>
                    </w:p>
                  </w:txbxContent>
                </v:textbox>
              </v:rect>
            </w:pict>
          </mc:Fallback>
        </mc:AlternateContent>
      </w:r>
    </w:p>
    <w:p w14:paraId="072C5E18" w14:textId="77777777" w:rsidR="00457251" w:rsidRDefault="00457251">
      <w:pPr>
        <w:spacing w:line="240" w:lineRule="auto"/>
        <w:rPr>
          <w:b/>
          <w:color w:val="333333"/>
          <w:u w:val="single"/>
        </w:rPr>
      </w:pPr>
    </w:p>
    <w:p w14:paraId="4C227BB6" w14:textId="77777777" w:rsidR="00457251" w:rsidRDefault="00404226">
      <w:pPr>
        <w:spacing w:after="0" w:line="240" w:lineRule="auto"/>
        <w:rPr>
          <w:color w:val="333333"/>
        </w:rPr>
      </w:pPr>
      <w:r>
        <w:rPr>
          <w:color w:val="333333"/>
        </w:rPr>
        <w:t>Father Name</w:t>
      </w:r>
      <w:r>
        <w:rPr>
          <w:color w:val="333333"/>
        </w:rPr>
        <w:tab/>
      </w:r>
      <w:r>
        <w:rPr>
          <w:color w:val="333333"/>
        </w:rPr>
        <w:tab/>
        <w:t xml:space="preserve">: Mr. Ravi Gopal </w:t>
      </w:r>
      <w:proofErr w:type="spellStart"/>
      <w:r>
        <w:rPr>
          <w:color w:val="333333"/>
        </w:rPr>
        <w:t>Goswami</w:t>
      </w:r>
      <w:proofErr w:type="spellEnd"/>
    </w:p>
    <w:p w14:paraId="61F0C969" w14:textId="77777777" w:rsidR="00457251" w:rsidRDefault="00457251">
      <w:pPr>
        <w:spacing w:after="0" w:line="240" w:lineRule="auto"/>
        <w:rPr>
          <w:color w:val="333333"/>
          <w:sz w:val="14"/>
          <w:szCs w:val="14"/>
        </w:rPr>
      </w:pPr>
    </w:p>
    <w:p w14:paraId="6D6BA83E" w14:textId="77777777" w:rsidR="00457251" w:rsidRDefault="00404226">
      <w:pPr>
        <w:spacing w:after="0" w:line="240" w:lineRule="auto"/>
        <w:rPr>
          <w:color w:val="333333"/>
        </w:rPr>
      </w:pPr>
      <w:r>
        <w:rPr>
          <w:color w:val="333333"/>
        </w:rPr>
        <w:t>Date of Birth</w:t>
      </w:r>
      <w:r>
        <w:rPr>
          <w:color w:val="333333"/>
        </w:rPr>
        <w:tab/>
      </w:r>
      <w:r>
        <w:rPr>
          <w:color w:val="333333"/>
        </w:rPr>
        <w:tab/>
        <w:t>: 29</w:t>
      </w:r>
      <w:r>
        <w:rPr>
          <w:color w:val="333333"/>
          <w:vertAlign w:val="superscript"/>
        </w:rPr>
        <w:t>th</w:t>
      </w:r>
      <w:r>
        <w:rPr>
          <w:color w:val="333333"/>
        </w:rPr>
        <w:t xml:space="preserve"> December 1991</w:t>
      </w:r>
    </w:p>
    <w:p w14:paraId="56225054" w14:textId="77777777" w:rsidR="00457251" w:rsidRDefault="00457251">
      <w:pPr>
        <w:spacing w:after="0" w:line="240" w:lineRule="auto"/>
        <w:rPr>
          <w:color w:val="333333"/>
          <w:sz w:val="14"/>
          <w:szCs w:val="14"/>
        </w:rPr>
      </w:pPr>
    </w:p>
    <w:p w14:paraId="7D707F74" w14:textId="77777777" w:rsidR="00457251" w:rsidRDefault="00404226">
      <w:pPr>
        <w:spacing w:after="0" w:line="240" w:lineRule="auto"/>
        <w:rPr>
          <w:color w:val="333333"/>
        </w:rPr>
      </w:pPr>
      <w:r>
        <w:rPr>
          <w:color w:val="333333"/>
        </w:rPr>
        <w:t>Marital Status</w:t>
      </w:r>
      <w:r>
        <w:rPr>
          <w:color w:val="333333"/>
        </w:rPr>
        <w:tab/>
      </w:r>
      <w:r>
        <w:rPr>
          <w:color w:val="333333"/>
        </w:rPr>
        <w:tab/>
        <w:t>: Unmarried</w:t>
      </w:r>
    </w:p>
    <w:p w14:paraId="5FD67648" w14:textId="77777777" w:rsidR="00457251" w:rsidRDefault="00457251">
      <w:pPr>
        <w:spacing w:after="0" w:line="240" w:lineRule="auto"/>
        <w:rPr>
          <w:color w:val="333333"/>
        </w:rPr>
      </w:pPr>
    </w:p>
    <w:p w14:paraId="41848CA3" w14:textId="77777777" w:rsidR="00457251" w:rsidRDefault="00404226">
      <w:pPr>
        <w:spacing w:after="0" w:line="240" w:lineRule="auto"/>
        <w:rPr>
          <w:color w:val="333333"/>
        </w:rPr>
      </w:pPr>
      <w:r>
        <w:rPr>
          <w:color w:val="333333"/>
        </w:rPr>
        <w:t>Nationality</w:t>
      </w:r>
      <w:r>
        <w:rPr>
          <w:color w:val="333333"/>
        </w:rPr>
        <w:tab/>
      </w:r>
      <w:r>
        <w:rPr>
          <w:color w:val="333333"/>
        </w:rPr>
        <w:tab/>
        <w:t>: Indian</w:t>
      </w:r>
    </w:p>
    <w:p w14:paraId="151412F2" w14:textId="77777777" w:rsidR="00457251" w:rsidRDefault="00457251">
      <w:pPr>
        <w:spacing w:after="0" w:line="240" w:lineRule="auto"/>
        <w:rPr>
          <w:color w:val="333333"/>
          <w:sz w:val="14"/>
          <w:szCs w:val="14"/>
        </w:rPr>
      </w:pPr>
    </w:p>
    <w:p w14:paraId="3E279D90" w14:textId="77777777" w:rsidR="00457251" w:rsidRDefault="00404226">
      <w:pPr>
        <w:spacing w:after="0" w:line="240" w:lineRule="auto"/>
        <w:rPr>
          <w:color w:val="333333"/>
        </w:rPr>
      </w:pPr>
      <w:r>
        <w:rPr>
          <w:color w:val="333333"/>
        </w:rPr>
        <w:t>Language</w:t>
      </w:r>
      <w:r>
        <w:rPr>
          <w:color w:val="333333"/>
        </w:rPr>
        <w:tab/>
      </w:r>
      <w:r>
        <w:rPr>
          <w:color w:val="333333"/>
        </w:rPr>
        <w:tab/>
        <w:t>: Hindi, English, Punjabi</w:t>
      </w:r>
    </w:p>
    <w:p w14:paraId="10D47A60" w14:textId="77777777" w:rsidR="00457251" w:rsidRDefault="00404226">
      <w:pPr>
        <w:spacing w:after="0" w:line="240" w:lineRule="auto"/>
        <w:rPr>
          <w:color w:val="333333"/>
        </w:rPr>
      </w:pPr>
      <w:r>
        <w:rPr>
          <w:color w:val="333333"/>
        </w:rPr>
        <w:br/>
      </w:r>
    </w:p>
    <w:p w14:paraId="42677F47" w14:textId="77777777" w:rsidR="00457251" w:rsidRDefault="00404226">
      <w:pPr>
        <w:spacing w:line="240" w:lineRule="auto"/>
        <w:rPr>
          <w:b/>
          <w:color w:val="333333"/>
          <w:sz w:val="24"/>
          <w:szCs w:val="24"/>
          <w:u w:val="single"/>
        </w:rPr>
      </w:pPr>
      <w:r>
        <w:rPr>
          <w:b/>
          <w:color w:val="333333"/>
          <w:u w:val="single"/>
        </w:rPr>
        <w:t>DECLERATION</w:t>
      </w:r>
    </w:p>
    <w:p w14:paraId="178AAECC" w14:textId="77777777" w:rsidR="00457251" w:rsidRDefault="00404226">
      <w:pPr>
        <w:spacing w:after="0" w:line="240" w:lineRule="auto"/>
        <w:rPr>
          <w:color w:val="333333"/>
        </w:rPr>
      </w:pPr>
      <w:r>
        <w:rPr>
          <w:color w:val="333333"/>
        </w:rPr>
        <w:t>I hereby declare that the above-mentioned information is true to the best of my knowledge and I bear the responsibility for the above-mentioned particulars.</w:t>
      </w:r>
    </w:p>
    <w:p w14:paraId="3E608015" w14:textId="77777777" w:rsidR="00457251" w:rsidRDefault="00457251">
      <w:pPr>
        <w:spacing w:line="240" w:lineRule="auto"/>
        <w:rPr>
          <w:color w:val="333333"/>
        </w:rPr>
      </w:pPr>
    </w:p>
    <w:p w14:paraId="171E7368" w14:textId="77777777" w:rsidR="00457251" w:rsidRDefault="00404226">
      <w:pPr>
        <w:spacing w:line="240" w:lineRule="auto"/>
      </w:pPr>
      <w:r>
        <w:t>Place: __________</w:t>
      </w:r>
      <w:r>
        <w:tab/>
      </w:r>
      <w:r>
        <w:tab/>
      </w:r>
      <w:r>
        <w:tab/>
      </w:r>
      <w:r>
        <w:tab/>
      </w:r>
      <w:r>
        <w:tab/>
      </w:r>
      <w:r>
        <w:tab/>
      </w:r>
      <w:r>
        <w:tab/>
      </w:r>
      <w:r>
        <w:tab/>
      </w:r>
      <w:r>
        <w:tab/>
        <w:t>(Signature)</w:t>
      </w:r>
    </w:p>
    <w:sectPr w:rsidR="00457251">
      <w:pgSz w:w="12240" w:h="15840"/>
      <w:pgMar w:top="1418"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panose1 w:val="020B0502040504020204"/>
    <w:charset w:val="00"/>
    <w:family w:val="swiss"/>
    <w:pitch w:val="variable"/>
    <w:sig w:usb0="00000003" w:usb1="0200E0A0" w:usb2="00000000" w:usb3="00000000" w:csb0="00000001" w:csb1="00000000"/>
    <w:embedRegular r:id="rId1" w:fontKey="{00000000-0000-0000-0000-000000000000}"/>
    <w:embedBold r:id="rId2" w:fontKey="{00000000-0000-0000-0000-0000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706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D0473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050A55"/>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3" w15:restartNumberingAfterBreak="0">
    <w:nsid w:val="27936E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DB46E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1E588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A0326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6E4781"/>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70292DB6"/>
    <w:multiLevelType w:val="multilevel"/>
    <w:tmpl w:val="FFFFFFFF"/>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9" w15:restartNumberingAfterBreak="0">
    <w:nsid w:val="7A32304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A45011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6A135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E4D1F6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4910335">
    <w:abstractNumId w:val="12"/>
  </w:num>
  <w:num w:numId="2" w16cid:durableId="304312616">
    <w:abstractNumId w:val="0"/>
  </w:num>
  <w:num w:numId="3" w16cid:durableId="1522015351">
    <w:abstractNumId w:val="11"/>
  </w:num>
  <w:num w:numId="4" w16cid:durableId="1415787183">
    <w:abstractNumId w:val="8"/>
  </w:num>
  <w:num w:numId="5" w16cid:durableId="1835339846">
    <w:abstractNumId w:val="7"/>
  </w:num>
  <w:num w:numId="6" w16cid:durableId="1521509105">
    <w:abstractNumId w:val="6"/>
  </w:num>
  <w:num w:numId="7" w16cid:durableId="1144589302">
    <w:abstractNumId w:val="9"/>
  </w:num>
  <w:num w:numId="8" w16cid:durableId="1655336739">
    <w:abstractNumId w:val="4"/>
  </w:num>
  <w:num w:numId="9" w16cid:durableId="414057055">
    <w:abstractNumId w:val="10"/>
  </w:num>
  <w:num w:numId="10" w16cid:durableId="437138151">
    <w:abstractNumId w:val="5"/>
  </w:num>
  <w:num w:numId="11" w16cid:durableId="185604024">
    <w:abstractNumId w:val="3"/>
  </w:num>
  <w:num w:numId="12" w16cid:durableId="131409085">
    <w:abstractNumId w:val="2"/>
  </w:num>
  <w:num w:numId="13" w16cid:durableId="285085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3"/>
  <w:embedTrueTypeFonts/>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51"/>
    <w:rsid w:val="000410C7"/>
    <w:rsid w:val="002214A8"/>
    <w:rsid w:val="002827E2"/>
    <w:rsid w:val="00404226"/>
    <w:rsid w:val="00423B03"/>
    <w:rsid w:val="00441070"/>
    <w:rsid w:val="00457251"/>
    <w:rsid w:val="00580F51"/>
    <w:rsid w:val="00A7708F"/>
    <w:rsid w:val="00B17383"/>
    <w:rsid w:val="00B6379B"/>
    <w:rsid w:val="00E94440"/>
    <w:rsid w:val="00FC4509"/>
    <w:rsid w:val="00FE29C9"/>
    <w:rsid w:val="00FF3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881485"/>
  <w15:docId w15:val="{2EC6A8DB-3BF9-EF44-9524-CE606B3D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_rels/fontTable.xml.rels><?xml version="1.0" encoding="UTF-8" standalone="yes"?>
<Relationships xmlns="http://schemas.openxmlformats.org/package/2006/relationships"><Relationship Id="rId2" Type="http://schemas.openxmlformats.org/officeDocument/2006/relationships/font" Target="fonts/NotoSansSymbols-bold.ttf" /><Relationship Id="rId1" Type="http://schemas.openxmlformats.org/officeDocument/2006/relationships/font" Target="fonts/NotoSansSymbols-regular.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Shubham Goswami</cp:lastModifiedBy>
  <cp:revision>2</cp:revision>
  <dcterms:created xsi:type="dcterms:W3CDTF">2025-01-30T09:37:00Z</dcterms:created>
  <dcterms:modified xsi:type="dcterms:W3CDTF">2025-01-30T09:37:00Z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PPBL INTERNAL</vt:lpwstr>
  </property>
  <property fmtid="{D5CDD505-2E9C-101B-9397-08002B2CF9AE}" pid="3" name="Rules">
    <vt:lpwstr>Rules</vt:lpwstr>
  </property>
  <property fmtid="{D5CDD505-2E9C-101B-9397-08002B2CF9AE}" pid="4" name="KID">
    <vt:lpwstr>982CBC499CBF637116671254866268</vt:lpwstr>
  </property>
</Properties>
</file>