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ABFA9" w14:textId="77777777" w:rsidR="000A571D" w:rsidRDefault="000A571D" w:rsidP="00DA1230">
      <w:pPr>
        <w:rPr>
          <w:b/>
          <w:bCs/>
          <w:sz w:val="28"/>
          <w:szCs w:val="28"/>
        </w:rPr>
      </w:pPr>
    </w:p>
    <w:p w14:paraId="1A4D2EB1" w14:textId="7881B71D" w:rsidR="00DA1230" w:rsidRDefault="00DA1230" w:rsidP="00DA1230">
      <w:pPr>
        <w:rPr>
          <w:b/>
          <w:bCs/>
          <w:color w:val="4472C4" w:themeColor="accent1"/>
        </w:rPr>
      </w:pPr>
      <w:r w:rsidRPr="00D62220">
        <w:rPr>
          <w:b/>
          <w:bCs/>
          <w:sz w:val="28"/>
          <w:szCs w:val="28"/>
        </w:rPr>
        <w:t>NITESH MOHAN</w:t>
      </w:r>
      <w:r w:rsidRPr="00DA1230">
        <w:br/>
      </w:r>
      <w:r w:rsidRPr="00DA1230">
        <w:rPr>
          <w:rFonts w:ascii="Segoe UI Emoji" w:hAnsi="Segoe UI Emoji" w:cs="Segoe UI Emoji"/>
        </w:rPr>
        <w:t>📞</w:t>
      </w:r>
      <w:r w:rsidRPr="00DA1230">
        <w:t xml:space="preserve"> +91 92582 38818 | </w:t>
      </w:r>
      <w:r w:rsidRPr="00DA1230">
        <w:rPr>
          <w:rFonts w:ascii="Segoe UI Emoji" w:hAnsi="Segoe UI Emoji" w:cs="Segoe UI Emoji"/>
        </w:rPr>
        <w:t>📧</w:t>
      </w:r>
      <w:r w:rsidRPr="00DA1230">
        <w:t xml:space="preserve"> niteshmohan67@gmail.com</w:t>
      </w:r>
      <w:r w:rsidRPr="00DA1230">
        <w:br/>
      </w:r>
      <w:r w:rsidRPr="00DA1230">
        <w:rPr>
          <w:rFonts w:ascii="Segoe UI Emoji" w:hAnsi="Segoe UI Emoji" w:cs="Segoe UI Emoji"/>
        </w:rPr>
        <w:t>🔗</w:t>
      </w:r>
      <w:r w:rsidRPr="00DA1230">
        <w:t xml:space="preserve"> </w:t>
      </w:r>
      <w:hyperlink r:id="rId7" w:tgtFrame="_new" w:history="1">
        <w:r w:rsidRPr="00DA1230">
          <w:rPr>
            <w:rStyle w:val="Hyperlink"/>
          </w:rPr>
          <w:t>LinkedIn: linkedin.com/in/nitesh-mohan-586381134</w:t>
        </w:r>
      </w:hyperlink>
      <w:r w:rsidRPr="00DA1230">
        <w:br/>
      </w:r>
      <w:r w:rsidRPr="00DA1230">
        <w:rPr>
          <w:rFonts w:ascii="Segoe UI Emoji" w:hAnsi="Segoe UI Emoji" w:cs="Segoe UI Emoji"/>
        </w:rPr>
        <w:t>📍</w:t>
      </w:r>
      <w:r w:rsidRPr="00DA1230">
        <w:t xml:space="preserve"> Greater Noida, Uttar Pradesh</w:t>
      </w:r>
      <w:r>
        <w:br/>
      </w:r>
      <w:r>
        <w:br/>
      </w:r>
      <w:r w:rsidRPr="00D62220">
        <w:rPr>
          <w:b/>
          <w:bCs/>
          <w:color w:val="4472C4" w:themeColor="accent1"/>
        </w:rPr>
        <w:t>Career Objective</w:t>
      </w:r>
    </w:p>
    <w:p w14:paraId="6E5A4505" w14:textId="66EA77CC" w:rsidR="00180E36" w:rsidRPr="00180E36" w:rsidRDefault="00180E36" w:rsidP="00180E36">
      <w:pPr>
        <w:jc w:val="both"/>
        <w:rPr>
          <w:color w:val="000000" w:themeColor="text1"/>
        </w:rPr>
      </w:pPr>
      <w:r w:rsidRPr="00180E36">
        <w:rPr>
          <w:color w:val="000000" w:themeColor="text1"/>
        </w:rPr>
        <w:t>MBA (</w:t>
      </w:r>
      <w:r w:rsidRPr="00180E36">
        <w:rPr>
          <w:b/>
          <w:bCs/>
          <w:color w:val="000000" w:themeColor="text1"/>
        </w:rPr>
        <w:t>Finance &amp; Marketing</w:t>
      </w:r>
      <w:r w:rsidRPr="00180E36">
        <w:rPr>
          <w:color w:val="000000" w:themeColor="text1"/>
        </w:rPr>
        <w:t>) graduate with hands-on experience in financial markets, digital campaigns, and strategic analysis. Seeking opportunities in financial services or marketing analytics to drive data-backed business outcomes.</w:t>
      </w:r>
    </w:p>
    <w:p w14:paraId="22AE8725" w14:textId="77777777" w:rsidR="00DA1230" w:rsidRPr="00DA1230" w:rsidRDefault="00DA1230" w:rsidP="00DA1230">
      <w:pPr>
        <w:rPr>
          <w:b/>
          <w:bCs/>
          <w:color w:val="4472C4" w:themeColor="accent1"/>
        </w:rPr>
      </w:pPr>
      <w:r w:rsidRPr="00DA1230">
        <w:rPr>
          <w:b/>
          <w:bCs/>
          <w:color w:val="4472C4" w:themeColor="accent1"/>
        </w:rPr>
        <w:t>Education</w:t>
      </w:r>
    </w:p>
    <w:p w14:paraId="1C83698A" w14:textId="74C2373A" w:rsidR="00DA1230" w:rsidRPr="00DA1230" w:rsidRDefault="00DA1230" w:rsidP="00DA1230">
      <w:pPr>
        <w:numPr>
          <w:ilvl w:val="0"/>
          <w:numId w:val="1"/>
        </w:numPr>
      </w:pPr>
      <w:r w:rsidRPr="00DA1230">
        <w:rPr>
          <w:b/>
          <w:bCs/>
        </w:rPr>
        <w:t>MBA (Finance &amp; Marketing)</w:t>
      </w:r>
      <w:r w:rsidRPr="00DA1230">
        <w:t xml:space="preserve"> – LLOYD Institute of Management &amp; Technology, Greater Noida | 2023 – </w:t>
      </w:r>
      <w:r w:rsidR="00D62220" w:rsidRPr="00D62220">
        <w:t>2025</w:t>
      </w:r>
    </w:p>
    <w:p w14:paraId="78749777" w14:textId="40852F16" w:rsidR="00DA1230" w:rsidRPr="00DA1230" w:rsidRDefault="00D62220" w:rsidP="00DA1230">
      <w:pPr>
        <w:numPr>
          <w:ilvl w:val="0"/>
          <w:numId w:val="1"/>
        </w:numPr>
      </w:pPr>
      <w:r w:rsidRPr="00DA1230">
        <w:rPr>
          <w:b/>
          <w:bCs/>
        </w:rPr>
        <w:t>B. Com</w:t>
      </w:r>
      <w:r w:rsidR="00DA1230" w:rsidRPr="00DA1230">
        <w:rPr>
          <w:b/>
          <w:bCs/>
        </w:rPr>
        <w:t xml:space="preserve"> (Hons.) Financial Market</w:t>
      </w:r>
      <w:r w:rsidR="00DA1230" w:rsidRPr="00DA1230">
        <w:t xml:space="preserve"> – </w:t>
      </w:r>
      <w:proofErr w:type="spellStart"/>
      <w:r w:rsidR="00DA1230" w:rsidRPr="00DA1230">
        <w:t>Teerthanker</w:t>
      </w:r>
      <w:proofErr w:type="spellEnd"/>
      <w:r w:rsidR="00DA1230" w:rsidRPr="00DA1230">
        <w:t xml:space="preserve"> Mahaveer University, Moradabad | 2019 – 2022</w:t>
      </w:r>
    </w:p>
    <w:p w14:paraId="2BE3A33F" w14:textId="77777777" w:rsidR="00DA1230" w:rsidRPr="00DA1230" w:rsidRDefault="00DA1230" w:rsidP="00DA1230">
      <w:pPr>
        <w:numPr>
          <w:ilvl w:val="0"/>
          <w:numId w:val="1"/>
        </w:numPr>
      </w:pPr>
      <w:r w:rsidRPr="00DA1230">
        <w:rPr>
          <w:b/>
          <w:bCs/>
        </w:rPr>
        <w:t>Intermediate (Commerce)</w:t>
      </w:r>
      <w:r w:rsidRPr="00DA1230">
        <w:t xml:space="preserve"> – CSHP Public School, Ghaziabad | 2019</w:t>
      </w:r>
    </w:p>
    <w:p w14:paraId="31443D9C" w14:textId="004E8457" w:rsidR="00622E89" w:rsidRDefault="00DA1230" w:rsidP="00622E89">
      <w:pPr>
        <w:numPr>
          <w:ilvl w:val="0"/>
          <w:numId w:val="1"/>
        </w:numPr>
      </w:pPr>
      <w:r w:rsidRPr="00DA1230">
        <w:rPr>
          <w:b/>
          <w:bCs/>
        </w:rPr>
        <w:t>High School</w:t>
      </w:r>
      <w:r w:rsidRPr="00DA1230">
        <w:t xml:space="preserve"> – CSHP Public School, Ghaziabad | 2017</w:t>
      </w:r>
    </w:p>
    <w:p w14:paraId="64829709" w14:textId="29E13005" w:rsidR="00E92B78" w:rsidRDefault="00E92B78" w:rsidP="007F278F">
      <w:pPr>
        <w:rPr>
          <w:b/>
          <w:bCs/>
          <w:color w:val="4472C4" w:themeColor="accent1"/>
        </w:rPr>
      </w:pPr>
      <w:r w:rsidRPr="00D62220">
        <w:rPr>
          <w:b/>
          <w:bCs/>
          <w:color w:val="4472C4" w:themeColor="accent1"/>
        </w:rPr>
        <w:t>Experience</w:t>
      </w:r>
    </w:p>
    <w:p w14:paraId="2260322B" w14:textId="77777777" w:rsidR="00622E89" w:rsidRPr="00622E89" w:rsidRDefault="00622E89" w:rsidP="00180E36">
      <w:r w:rsidRPr="00622E89">
        <w:rPr>
          <w:b/>
          <w:bCs/>
        </w:rPr>
        <w:t>International Account Executive</w:t>
      </w:r>
      <w:r w:rsidRPr="00622E89">
        <w:br/>
        <w:t>Think Exam (Ginger Webs), Noida | Apr 2025 – July 2025</w:t>
      </w:r>
    </w:p>
    <w:p w14:paraId="5F7154CA" w14:textId="77777777" w:rsidR="00622E89" w:rsidRPr="00622E89" w:rsidRDefault="00622E89" w:rsidP="00180E36">
      <w:pPr>
        <w:numPr>
          <w:ilvl w:val="0"/>
          <w:numId w:val="12"/>
        </w:numPr>
      </w:pPr>
      <w:r w:rsidRPr="00622E89">
        <w:t>Managed global B2B SaaS accounts and drove AI-based assessment sales.</w:t>
      </w:r>
    </w:p>
    <w:p w14:paraId="22F1AA0A" w14:textId="25DE9E6B" w:rsidR="00622E89" w:rsidRPr="007F278F" w:rsidRDefault="00622E89" w:rsidP="00180E36">
      <w:pPr>
        <w:numPr>
          <w:ilvl w:val="0"/>
          <w:numId w:val="12"/>
        </w:numPr>
      </w:pPr>
      <w:r w:rsidRPr="00622E89">
        <w:t>Built strong client relationships, boosting international revenue.</w:t>
      </w:r>
    </w:p>
    <w:p w14:paraId="0709B927" w14:textId="75F5AD1D" w:rsidR="007F278F" w:rsidRPr="007F278F" w:rsidRDefault="007F278F" w:rsidP="00180E36">
      <w:r w:rsidRPr="007F278F">
        <w:rPr>
          <w:b/>
          <w:bCs/>
          <w:color w:val="4472C4" w:themeColor="accent1"/>
        </w:rPr>
        <w:t>Projects</w:t>
      </w:r>
    </w:p>
    <w:p w14:paraId="1B10C4D8" w14:textId="77777777" w:rsidR="007F278F" w:rsidRPr="007F278F" w:rsidRDefault="007F278F" w:rsidP="00180E36">
      <w:pPr>
        <w:numPr>
          <w:ilvl w:val="0"/>
          <w:numId w:val="9"/>
        </w:numPr>
      </w:pPr>
      <w:r w:rsidRPr="007F278F">
        <w:rPr>
          <w:b/>
          <w:bCs/>
        </w:rPr>
        <w:t>Financial Market Study</w:t>
      </w:r>
      <w:r w:rsidRPr="007F278F">
        <w:br/>
        <w:t>Explored equity research, investment risk, and portfolio management techniques through live market data.</w:t>
      </w:r>
    </w:p>
    <w:p w14:paraId="77D1793E" w14:textId="10C5AE48" w:rsidR="00D62220" w:rsidRPr="00DA1230" w:rsidRDefault="007F278F" w:rsidP="00180E36">
      <w:pPr>
        <w:numPr>
          <w:ilvl w:val="0"/>
          <w:numId w:val="9"/>
        </w:numPr>
      </w:pPr>
      <w:r w:rsidRPr="007F278F">
        <w:rPr>
          <w:b/>
          <w:bCs/>
        </w:rPr>
        <w:t>Role of ESG Factors in Investment Decisions</w:t>
      </w:r>
      <w:r w:rsidRPr="007F278F">
        <w:br/>
        <w:t>Analyzed how Environmental, Social, and Governance (ESG) factors influence modern investment strategies and portfolio performance; highlighted the growing importance of sustainable investing.</w:t>
      </w:r>
    </w:p>
    <w:p w14:paraId="68EC6444" w14:textId="77777777" w:rsidR="007F278F" w:rsidRPr="007F278F" w:rsidRDefault="007F278F" w:rsidP="007F278F">
      <w:pPr>
        <w:rPr>
          <w:b/>
          <w:bCs/>
          <w:color w:val="4472C4" w:themeColor="accent1"/>
        </w:rPr>
      </w:pPr>
      <w:r w:rsidRPr="007F278F">
        <w:rPr>
          <w:b/>
          <w:bCs/>
          <w:color w:val="4472C4" w:themeColor="accent1"/>
        </w:rPr>
        <w:lastRenderedPageBreak/>
        <w:t>Skills</w:t>
      </w:r>
    </w:p>
    <w:p w14:paraId="4FCF75C5" w14:textId="77777777" w:rsidR="007F278F" w:rsidRPr="007F278F" w:rsidRDefault="007F278F" w:rsidP="007F278F">
      <w:r w:rsidRPr="007F278F">
        <w:rPr>
          <w:b/>
          <w:bCs/>
        </w:rPr>
        <w:t>Technical Tools &amp; Platforms:</w:t>
      </w:r>
    </w:p>
    <w:p w14:paraId="64E5E413" w14:textId="77777777" w:rsidR="007F278F" w:rsidRPr="007F278F" w:rsidRDefault="007F278F" w:rsidP="007F278F">
      <w:pPr>
        <w:numPr>
          <w:ilvl w:val="0"/>
          <w:numId w:val="6"/>
        </w:numPr>
      </w:pPr>
      <w:r w:rsidRPr="007F278F">
        <w:t>MS Excel | MS Word | Mailchimp | Canva | Google Workspace</w:t>
      </w:r>
    </w:p>
    <w:p w14:paraId="626BA11D" w14:textId="37ED0F2B" w:rsidR="007F278F" w:rsidRPr="007F278F" w:rsidRDefault="007F278F" w:rsidP="007F278F">
      <w:pPr>
        <w:numPr>
          <w:ilvl w:val="0"/>
          <w:numId w:val="6"/>
        </w:numPr>
      </w:pPr>
      <w:r w:rsidRPr="007F278F">
        <w:t>Financial Modeling | CRM Tools |</w:t>
      </w:r>
      <w:r w:rsidR="00D62220">
        <w:t>Portfolio Management</w:t>
      </w:r>
    </w:p>
    <w:p w14:paraId="5610CB2C" w14:textId="0623E3A7" w:rsidR="007F278F" w:rsidRPr="007F278F" w:rsidRDefault="007F278F" w:rsidP="007F278F">
      <w:pPr>
        <w:numPr>
          <w:ilvl w:val="0"/>
          <w:numId w:val="6"/>
        </w:numPr>
      </w:pPr>
      <w:r w:rsidRPr="007F278F">
        <w:t>Content Writing | Market Research Tools |</w:t>
      </w:r>
      <w:r w:rsidR="00D62220">
        <w:t xml:space="preserve"> Equity Research</w:t>
      </w:r>
    </w:p>
    <w:p w14:paraId="5D4F3791" w14:textId="77777777" w:rsidR="007F278F" w:rsidRPr="007F278F" w:rsidRDefault="007F278F" w:rsidP="007F278F">
      <w:r w:rsidRPr="007F278F">
        <w:rPr>
          <w:b/>
          <w:bCs/>
        </w:rPr>
        <w:t>Soft Skills:</w:t>
      </w:r>
    </w:p>
    <w:p w14:paraId="431394AF" w14:textId="77777777" w:rsidR="007F278F" w:rsidRPr="007F278F" w:rsidRDefault="007F278F" w:rsidP="007F278F">
      <w:pPr>
        <w:numPr>
          <w:ilvl w:val="0"/>
          <w:numId w:val="7"/>
        </w:numPr>
      </w:pPr>
      <w:r w:rsidRPr="007F278F">
        <w:t>Strategic Thinking</w:t>
      </w:r>
    </w:p>
    <w:p w14:paraId="519B39F8" w14:textId="255ED941" w:rsidR="007F278F" w:rsidRPr="007F278F" w:rsidRDefault="007F278F" w:rsidP="006D65F3">
      <w:pPr>
        <w:numPr>
          <w:ilvl w:val="0"/>
          <w:numId w:val="7"/>
        </w:numPr>
      </w:pPr>
      <w:r w:rsidRPr="007F278F">
        <w:t>Communication &amp; Presentation</w:t>
      </w:r>
    </w:p>
    <w:p w14:paraId="4B0BC72B" w14:textId="77777777" w:rsidR="007F278F" w:rsidRPr="007F278F" w:rsidRDefault="007F278F" w:rsidP="007F278F">
      <w:pPr>
        <w:numPr>
          <w:ilvl w:val="0"/>
          <w:numId w:val="7"/>
        </w:numPr>
      </w:pPr>
      <w:r w:rsidRPr="007F278F">
        <w:t>Leadership &amp; Team Collaboration</w:t>
      </w:r>
    </w:p>
    <w:p w14:paraId="1DE4A1ED" w14:textId="77777777" w:rsidR="007F278F" w:rsidRPr="007F278F" w:rsidRDefault="007F278F" w:rsidP="007F278F">
      <w:pPr>
        <w:numPr>
          <w:ilvl w:val="0"/>
          <w:numId w:val="7"/>
        </w:numPr>
      </w:pPr>
      <w:r w:rsidRPr="007F278F">
        <w:t>Data-Driven Decision Making</w:t>
      </w:r>
    </w:p>
    <w:p w14:paraId="2446A981" w14:textId="7928B3C7" w:rsidR="00D62220" w:rsidRPr="00D62220" w:rsidRDefault="00D62220" w:rsidP="00222F1E">
      <w:r w:rsidRPr="00D62220">
        <w:rPr>
          <w:b/>
          <w:bCs/>
          <w:color w:val="4472C4" w:themeColor="accent1"/>
        </w:rPr>
        <w:t>Co-Curricular Activities</w:t>
      </w:r>
    </w:p>
    <w:p w14:paraId="45E1750E" w14:textId="77777777" w:rsidR="00D62220" w:rsidRPr="00D62220" w:rsidRDefault="00D62220" w:rsidP="00D62220">
      <w:pPr>
        <w:numPr>
          <w:ilvl w:val="0"/>
          <w:numId w:val="10"/>
        </w:numPr>
      </w:pPr>
      <w:r w:rsidRPr="00D62220">
        <w:t xml:space="preserve">Participated in </w:t>
      </w:r>
      <w:r w:rsidRPr="00D62220">
        <w:rPr>
          <w:b/>
          <w:bCs/>
        </w:rPr>
        <w:t>National Summit on Cooperatives</w:t>
      </w:r>
    </w:p>
    <w:p w14:paraId="755486F4" w14:textId="77777777" w:rsidR="00D62220" w:rsidRPr="00D62220" w:rsidRDefault="00D62220" w:rsidP="00D62220">
      <w:pPr>
        <w:numPr>
          <w:ilvl w:val="0"/>
          <w:numId w:val="10"/>
        </w:numPr>
      </w:pPr>
      <w:r w:rsidRPr="00D62220">
        <w:t>Event Coordinator (Volunteer) – Local Food Bank Initiative</w:t>
      </w:r>
    </w:p>
    <w:p w14:paraId="57699B2F" w14:textId="2678B654" w:rsidR="00D62220" w:rsidRPr="00D62220" w:rsidRDefault="00D62220" w:rsidP="00D62220">
      <w:pPr>
        <w:numPr>
          <w:ilvl w:val="0"/>
          <w:numId w:val="10"/>
        </w:numPr>
      </w:pPr>
      <w:r w:rsidRPr="00D62220">
        <w:t xml:space="preserve">Participated in </w:t>
      </w:r>
      <w:r w:rsidRPr="00D62220">
        <w:rPr>
          <w:b/>
          <w:bCs/>
        </w:rPr>
        <w:t>Collaborative Leadership Program</w:t>
      </w:r>
    </w:p>
    <w:p w14:paraId="09733ABC" w14:textId="77777777" w:rsidR="00D62220" w:rsidRPr="00D62220" w:rsidRDefault="00D62220" w:rsidP="00D62220">
      <w:pPr>
        <w:rPr>
          <w:b/>
          <w:bCs/>
          <w:color w:val="4472C4" w:themeColor="accent1"/>
        </w:rPr>
      </w:pPr>
      <w:r w:rsidRPr="00D62220">
        <w:rPr>
          <w:b/>
          <w:bCs/>
          <w:color w:val="4472C4" w:themeColor="accent1"/>
        </w:rPr>
        <w:t>Certifications</w:t>
      </w:r>
    </w:p>
    <w:p w14:paraId="4F39B5A6" w14:textId="28CD60E8" w:rsidR="00D62220" w:rsidRPr="00D62220" w:rsidRDefault="00D62220" w:rsidP="0010284F">
      <w:pPr>
        <w:numPr>
          <w:ilvl w:val="0"/>
          <w:numId w:val="11"/>
        </w:numPr>
      </w:pPr>
      <w:r w:rsidRPr="00D62220">
        <w:t>Excel Skills for Business – JP Morgan | Forage</w:t>
      </w:r>
    </w:p>
    <w:p w14:paraId="73FA919F" w14:textId="77777777" w:rsidR="00D62220" w:rsidRPr="00D62220" w:rsidRDefault="00D62220" w:rsidP="00D62220">
      <w:pPr>
        <w:numPr>
          <w:ilvl w:val="0"/>
          <w:numId w:val="11"/>
        </w:numPr>
      </w:pPr>
      <w:r w:rsidRPr="00D62220">
        <w:t>Financial Market – Great Learning</w:t>
      </w:r>
    </w:p>
    <w:p w14:paraId="6EB16550" w14:textId="77777777" w:rsidR="00D62220" w:rsidRPr="00D62220" w:rsidRDefault="00D62220" w:rsidP="00D62220">
      <w:pPr>
        <w:numPr>
          <w:ilvl w:val="0"/>
          <w:numId w:val="11"/>
        </w:numPr>
      </w:pPr>
      <w:r w:rsidRPr="00D62220">
        <w:t>Project Management – Great Learning</w:t>
      </w:r>
    </w:p>
    <w:p w14:paraId="2688A546" w14:textId="7FF78942" w:rsidR="00D62220" w:rsidRPr="00D62220" w:rsidRDefault="00D62220" w:rsidP="00D62220"/>
    <w:p w14:paraId="72CC4432" w14:textId="77777777" w:rsidR="00DA1230" w:rsidRDefault="00DA1230"/>
    <w:sectPr w:rsidR="00DA1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C2235" w14:textId="77777777" w:rsidR="00EC5C37" w:rsidRDefault="00EC5C37" w:rsidP="00D62220">
      <w:pPr>
        <w:spacing w:after="0" w:line="240" w:lineRule="auto"/>
      </w:pPr>
      <w:r>
        <w:separator/>
      </w:r>
    </w:p>
  </w:endnote>
  <w:endnote w:type="continuationSeparator" w:id="0">
    <w:p w14:paraId="243C20B6" w14:textId="77777777" w:rsidR="00EC5C37" w:rsidRDefault="00EC5C37" w:rsidP="00D62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FD7B8" w14:textId="77777777" w:rsidR="00EC5C37" w:rsidRDefault="00EC5C37" w:rsidP="00D62220">
      <w:pPr>
        <w:spacing w:after="0" w:line="240" w:lineRule="auto"/>
      </w:pPr>
      <w:r>
        <w:separator/>
      </w:r>
    </w:p>
  </w:footnote>
  <w:footnote w:type="continuationSeparator" w:id="0">
    <w:p w14:paraId="63486834" w14:textId="77777777" w:rsidR="00EC5C37" w:rsidRDefault="00EC5C37" w:rsidP="00D62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624B"/>
    <w:multiLevelType w:val="multilevel"/>
    <w:tmpl w:val="30AA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25948"/>
    <w:multiLevelType w:val="multilevel"/>
    <w:tmpl w:val="D26C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B281C"/>
    <w:multiLevelType w:val="multilevel"/>
    <w:tmpl w:val="DBD6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D96513"/>
    <w:multiLevelType w:val="multilevel"/>
    <w:tmpl w:val="8E6C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9A324B"/>
    <w:multiLevelType w:val="multilevel"/>
    <w:tmpl w:val="526E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BE2198"/>
    <w:multiLevelType w:val="multilevel"/>
    <w:tmpl w:val="176AB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6D2AA9"/>
    <w:multiLevelType w:val="multilevel"/>
    <w:tmpl w:val="9AE6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417BC2"/>
    <w:multiLevelType w:val="multilevel"/>
    <w:tmpl w:val="645E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1005A6"/>
    <w:multiLevelType w:val="multilevel"/>
    <w:tmpl w:val="B1F0F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5B4608"/>
    <w:multiLevelType w:val="multilevel"/>
    <w:tmpl w:val="AAE4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6A4D76"/>
    <w:multiLevelType w:val="multilevel"/>
    <w:tmpl w:val="E8246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19620E"/>
    <w:multiLevelType w:val="multilevel"/>
    <w:tmpl w:val="10F6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9887348">
    <w:abstractNumId w:val="4"/>
  </w:num>
  <w:num w:numId="2" w16cid:durableId="1339193004">
    <w:abstractNumId w:val="8"/>
  </w:num>
  <w:num w:numId="3" w16cid:durableId="456067238">
    <w:abstractNumId w:val="3"/>
  </w:num>
  <w:num w:numId="4" w16cid:durableId="1222863884">
    <w:abstractNumId w:val="5"/>
  </w:num>
  <w:num w:numId="5" w16cid:durableId="1530989404">
    <w:abstractNumId w:val="6"/>
  </w:num>
  <w:num w:numId="6" w16cid:durableId="269119844">
    <w:abstractNumId w:val="10"/>
  </w:num>
  <w:num w:numId="7" w16cid:durableId="1380588038">
    <w:abstractNumId w:val="9"/>
  </w:num>
  <w:num w:numId="8" w16cid:durableId="1663699236">
    <w:abstractNumId w:val="2"/>
  </w:num>
  <w:num w:numId="9" w16cid:durableId="435558375">
    <w:abstractNumId w:val="7"/>
  </w:num>
  <w:num w:numId="10" w16cid:durableId="1143277504">
    <w:abstractNumId w:val="1"/>
  </w:num>
  <w:num w:numId="11" w16cid:durableId="1790783451">
    <w:abstractNumId w:val="0"/>
  </w:num>
  <w:num w:numId="12" w16cid:durableId="10621003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230"/>
    <w:rsid w:val="000A571D"/>
    <w:rsid w:val="000E3B34"/>
    <w:rsid w:val="00160902"/>
    <w:rsid w:val="00180E36"/>
    <w:rsid w:val="001B1720"/>
    <w:rsid w:val="00222F1E"/>
    <w:rsid w:val="003D2684"/>
    <w:rsid w:val="0041458B"/>
    <w:rsid w:val="00551AE3"/>
    <w:rsid w:val="00597FBF"/>
    <w:rsid w:val="00622E89"/>
    <w:rsid w:val="00645CA4"/>
    <w:rsid w:val="00793BC4"/>
    <w:rsid w:val="007F278F"/>
    <w:rsid w:val="0080405B"/>
    <w:rsid w:val="00831C0B"/>
    <w:rsid w:val="009D2DF1"/>
    <w:rsid w:val="00C95903"/>
    <w:rsid w:val="00D62220"/>
    <w:rsid w:val="00DA1230"/>
    <w:rsid w:val="00DA25ED"/>
    <w:rsid w:val="00DE6301"/>
    <w:rsid w:val="00E92B78"/>
    <w:rsid w:val="00EC5C37"/>
    <w:rsid w:val="00ED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655CB"/>
  <w15:chartTrackingRefBased/>
  <w15:docId w15:val="{E40E0484-AF09-4369-955A-E91A6AA4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BC4"/>
  </w:style>
  <w:style w:type="paragraph" w:styleId="Heading1">
    <w:name w:val="heading 1"/>
    <w:basedOn w:val="Normal"/>
    <w:next w:val="Normal"/>
    <w:link w:val="Heading1Char"/>
    <w:uiPriority w:val="9"/>
    <w:qFormat/>
    <w:rsid w:val="00DA1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2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2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2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2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2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2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2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2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2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2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2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23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12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23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62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220"/>
  </w:style>
  <w:style w:type="paragraph" w:styleId="Footer">
    <w:name w:val="footer"/>
    <w:basedOn w:val="Normal"/>
    <w:link w:val="FooterChar"/>
    <w:uiPriority w:val="99"/>
    <w:unhideWhenUsed/>
    <w:rsid w:val="00D62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7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6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9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59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23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76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879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4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9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97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1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55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851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28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7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nkedin.com/in/nitesh-mohan-586381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Nitesh Mohan</dc:creator>
  <cp:keywords/>
  <dc:description/>
  <cp:lastModifiedBy>Nitesh Mohan</cp:lastModifiedBy>
  <cp:revision>6</cp:revision>
  <dcterms:created xsi:type="dcterms:W3CDTF">2025-07-03T12:37:00Z</dcterms:created>
  <dcterms:modified xsi:type="dcterms:W3CDTF">2025-08-12T15:14:00Z</dcterms:modified>
</cp:coreProperties>
</file>