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26" w:tblpY="-369"/>
        <w:tblW w:w="1028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17"/>
        <w:gridCol w:w="3192"/>
        <w:gridCol w:w="1129"/>
        <w:gridCol w:w="2346"/>
      </w:tblGrid>
      <w:tr w:rsidR="00710EB5" w:rsidRPr="006C78E7" w14:paraId="53E90603" w14:textId="77777777" w:rsidTr="005B0887">
        <w:trPr>
          <w:trHeight w:val="1134"/>
        </w:trPr>
        <w:tc>
          <w:tcPr>
            <w:tcW w:w="7938" w:type="dxa"/>
            <w:gridSpan w:val="3"/>
            <w:tcBorders>
              <w:bottom w:val="single" w:sz="24" w:space="0" w:color="4A57E0" w:themeColor="accent2" w:themeTint="99"/>
            </w:tcBorders>
          </w:tcPr>
          <w:p w14:paraId="5A47A20E" w14:textId="77777777" w:rsidR="00710EB5" w:rsidRPr="004A1C66" w:rsidRDefault="00710EB5" w:rsidP="006703B1">
            <w:pPr>
              <w:pStyle w:val="Title-Blue"/>
              <w:rPr>
                <w:sz w:val="64"/>
                <w:szCs w:val="64"/>
              </w:rPr>
            </w:pPr>
            <w:r w:rsidRPr="004A1C66">
              <w:rPr>
                <w:sz w:val="64"/>
                <w:szCs w:val="64"/>
              </w:rPr>
              <w:t>aditi</w:t>
            </w:r>
          </w:p>
        </w:tc>
        <w:tc>
          <w:tcPr>
            <w:tcW w:w="2346" w:type="dxa"/>
            <w:tcBorders>
              <w:bottom w:val="single" w:sz="24" w:space="0" w:color="4A57E0" w:themeColor="accent2" w:themeTint="99"/>
            </w:tcBorders>
          </w:tcPr>
          <w:p w14:paraId="0920E7AE" w14:textId="77777777" w:rsidR="00710EB5" w:rsidRPr="006C78E7" w:rsidRDefault="00000000" w:rsidP="006703B1">
            <w:pPr>
              <w:pStyle w:val="BlueText"/>
              <w:jc w:val="right"/>
            </w:pPr>
            <w:sdt>
              <w:sdtPr>
                <w:id w:val="-920797301"/>
                <w:placeholder>
                  <w:docPart w:val="3EB5E63AA65F4F8C883B1C571C1B29AC"/>
                </w:placeholder>
                <w:temporary/>
                <w15:appearance w15:val="hidden"/>
              </w:sdtPr>
              <w:sdtContent>
                <w:r w:rsidR="00710EB5">
                  <w:t>Delhi, India 110091</w:t>
                </w:r>
              </w:sdtContent>
            </w:sdt>
            <w:r w:rsidR="00710EB5">
              <w:t xml:space="preserve"> </w:t>
            </w:r>
          </w:p>
          <w:p w14:paraId="4E64A399" w14:textId="77777777" w:rsidR="00710EB5" w:rsidRPr="006C78E7" w:rsidRDefault="00710EB5" w:rsidP="006703B1">
            <w:pPr>
              <w:pStyle w:val="BlueText"/>
              <w:jc w:val="right"/>
            </w:pPr>
            <w:r>
              <w:t>(+91)9958607877</w:t>
            </w:r>
          </w:p>
          <w:p w14:paraId="05E516ED" w14:textId="77777777" w:rsidR="00710EB5" w:rsidRPr="006C78E7" w:rsidRDefault="00710EB5" w:rsidP="006703B1">
            <w:pPr>
              <w:pStyle w:val="BlueText"/>
              <w:jc w:val="right"/>
            </w:pPr>
            <w:hyperlink r:id="rId11">
              <w:r w:rsidRPr="5081209F">
                <w:rPr>
                  <w:rStyle w:val="Hyperlink"/>
                </w:rPr>
                <w:t>aditisharma8618@gmail.com</w:t>
              </w:r>
            </w:hyperlink>
          </w:p>
          <w:p w14:paraId="50FB4DEB" w14:textId="19A5D090" w:rsidR="00710EB5" w:rsidRPr="006C78E7" w:rsidRDefault="00710EB5" w:rsidP="00081526">
            <w:pPr>
              <w:pStyle w:val="BlueText"/>
              <w:jc w:val="right"/>
            </w:pPr>
            <w:r>
              <w:t>D.O.B 08/06/1999</w:t>
            </w:r>
          </w:p>
        </w:tc>
      </w:tr>
      <w:tr w:rsidR="00710EB5" w14:paraId="513A4565" w14:textId="77777777" w:rsidTr="00081526">
        <w:trPr>
          <w:trHeight w:val="265"/>
        </w:trPr>
        <w:tc>
          <w:tcPr>
            <w:tcW w:w="10284" w:type="dxa"/>
            <w:gridSpan w:val="4"/>
            <w:tcBorders>
              <w:top w:val="single" w:sz="24" w:space="0" w:color="4A57E0" w:themeColor="accent2" w:themeTint="99"/>
            </w:tcBorders>
          </w:tcPr>
          <w:p w14:paraId="2D989288" w14:textId="5DF74F96" w:rsidR="00710EB5" w:rsidRPr="004A1C66" w:rsidRDefault="000C5F75" w:rsidP="005B0887">
            <w:pPr>
              <w:pStyle w:val="Heading1-Blue"/>
              <w:spacing w:before="120"/>
              <w:rPr>
                <w:sz w:val="28"/>
                <w:szCs w:val="28"/>
              </w:rPr>
            </w:pPr>
            <w:r w:rsidRPr="004A1C66">
              <w:rPr>
                <w:sz w:val="28"/>
                <w:szCs w:val="28"/>
              </w:rPr>
              <w:t>Summary</w:t>
            </w:r>
          </w:p>
        </w:tc>
      </w:tr>
      <w:tr w:rsidR="00710EB5" w14:paraId="7FEF6E3C" w14:textId="77777777" w:rsidTr="00F44FCE">
        <w:trPr>
          <w:trHeight w:val="715"/>
        </w:trPr>
        <w:tc>
          <w:tcPr>
            <w:tcW w:w="10284" w:type="dxa"/>
            <w:gridSpan w:val="4"/>
            <w:tcBorders>
              <w:bottom w:val="single" w:sz="24" w:space="0" w:color="4A57E0" w:themeColor="accent2" w:themeTint="99"/>
            </w:tcBorders>
          </w:tcPr>
          <w:p w14:paraId="60D8D11A" w14:textId="20DB40AE" w:rsidR="00081526" w:rsidRPr="00D35E2D" w:rsidRDefault="005A3ABB" w:rsidP="00730947">
            <w:pPr>
              <w:jc w:val="both"/>
              <w:rPr>
                <w:rFonts w:eastAsia="Gill Sans MT" w:cs="Gill Sans MT"/>
                <w:szCs w:val="20"/>
              </w:rPr>
            </w:pPr>
            <w:r w:rsidRPr="00D35E2D">
              <w:rPr>
                <w:rFonts w:eastAsia="Gill Sans MT" w:cs="Gill Sans MT"/>
                <w:szCs w:val="20"/>
              </w:rPr>
              <w:t>Motivated and detail-oriented postgraduate in Biotechnology with a strong academic background</w:t>
            </w:r>
            <w:r w:rsidR="00227358">
              <w:rPr>
                <w:rFonts w:eastAsia="Gill Sans MT" w:cs="Gill Sans MT"/>
                <w:szCs w:val="20"/>
              </w:rPr>
              <w:t>,</w:t>
            </w:r>
            <w:r w:rsidRPr="00D35E2D">
              <w:rPr>
                <w:rFonts w:eastAsia="Gill Sans MT" w:cs="Gill Sans MT"/>
                <w:szCs w:val="20"/>
              </w:rPr>
              <w:t xml:space="preserve"> </w:t>
            </w:r>
            <w:r w:rsidR="00227358" w:rsidRPr="00227358">
              <w:rPr>
                <w:rFonts w:eastAsia="Gill Sans MT" w:cs="Gill Sans MT"/>
                <w:szCs w:val="20"/>
              </w:rPr>
              <w:t>seeking an entry-level role to apply</w:t>
            </w:r>
            <w:r w:rsidR="0053629E">
              <w:rPr>
                <w:rFonts w:eastAsia="Gill Sans MT" w:cs="Gill Sans MT"/>
                <w:szCs w:val="20"/>
              </w:rPr>
              <w:t xml:space="preserve"> </w:t>
            </w:r>
            <w:r w:rsidR="00E7077B" w:rsidRPr="00E7077B">
              <w:rPr>
                <w:rFonts w:eastAsia="Gill Sans MT" w:cs="Gill Sans MT"/>
                <w:szCs w:val="20"/>
              </w:rPr>
              <w:t>theoretical knowledge in a practical setting</w:t>
            </w:r>
            <w:r w:rsidRPr="00D35E2D">
              <w:rPr>
                <w:rFonts w:eastAsia="Gill Sans MT" w:cs="Gill Sans MT"/>
                <w:szCs w:val="20"/>
              </w:rPr>
              <w:t xml:space="preserve">. </w:t>
            </w:r>
            <w:r w:rsidR="00FF4D22" w:rsidRPr="00FF4D22">
              <w:rPr>
                <w:rFonts w:eastAsia="Gill Sans MT" w:cs="Gill Sans MT"/>
                <w:szCs w:val="20"/>
              </w:rPr>
              <w:t>Quick learner with a keen interest in compliance, customer due diligence, and regulatory processes.</w:t>
            </w:r>
            <w:r w:rsidR="00C73ABD">
              <w:rPr>
                <w:rFonts w:eastAsia="Gill Sans MT" w:cs="Gill Sans MT"/>
                <w:szCs w:val="20"/>
              </w:rPr>
              <w:t xml:space="preserve"> </w:t>
            </w:r>
            <w:r w:rsidR="00F44FCE" w:rsidRPr="00F44FCE">
              <w:rPr>
                <w:rFonts w:eastAsia="Gill Sans MT" w:cs="Gill Sans MT"/>
                <w:szCs w:val="20"/>
              </w:rPr>
              <w:t xml:space="preserve">Eager to contribute to a results-oriented team and grow within a reputable </w:t>
            </w:r>
            <w:r w:rsidR="00783185">
              <w:rPr>
                <w:rFonts w:eastAsia="Gill Sans MT" w:cs="Gill Sans MT"/>
                <w:szCs w:val="20"/>
              </w:rPr>
              <w:t>organization</w:t>
            </w:r>
            <w:r w:rsidR="00F44FCE">
              <w:rPr>
                <w:rFonts w:eastAsia="Gill Sans MT" w:cs="Gill Sans MT"/>
                <w:szCs w:val="20"/>
              </w:rPr>
              <w:t xml:space="preserve">, </w:t>
            </w:r>
            <w:r w:rsidRPr="00D35E2D">
              <w:rPr>
                <w:rFonts w:eastAsia="Gill Sans MT" w:cs="Gill Sans MT"/>
                <w:szCs w:val="20"/>
              </w:rPr>
              <w:t>with a commitment to continuous learning, teamwork, and contributing effectively to organizational goals.</w:t>
            </w:r>
          </w:p>
          <w:p w14:paraId="6342421E" w14:textId="66B08C1B" w:rsidR="005B0887" w:rsidRPr="00D35E2D" w:rsidRDefault="005B0887" w:rsidP="00730947">
            <w:pPr>
              <w:jc w:val="both"/>
              <w:rPr>
                <w:rFonts w:eastAsia="Gill Sans MT" w:cs="Gill Sans MT"/>
                <w:szCs w:val="20"/>
              </w:rPr>
            </w:pPr>
          </w:p>
        </w:tc>
      </w:tr>
      <w:tr w:rsidR="00710EB5" w14:paraId="7BC6DA37" w14:textId="77777777" w:rsidTr="00064263">
        <w:trPr>
          <w:trHeight w:val="187"/>
        </w:trPr>
        <w:tc>
          <w:tcPr>
            <w:tcW w:w="10284" w:type="dxa"/>
            <w:gridSpan w:val="4"/>
            <w:tcBorders>
              <w:top w:val="single" w:sz="24" w:space="0" w:color="4A57E0" w:themeColor="accent2" w:themeTint="99"/>
            </w:tcBorders>
          </w:tcPr>
          <w:p w14:paraId="1F64DEDF" w14:textId="77777777" w:rsidR="00710EB5" w:rsidRDefault="00000000" w:rsidP="005B0887">
            <w:pPr>
              <w:pStyle w:val="Heading1-Blue"/>
              <w:spacing w:before="120"/>
            </w:pPr>
            <w:sdt>
              <w:sdtPr>
                <w:id w:val="1921368455"/>
                <w:placeholder>
                  <w:docPart w:val="06788776EA1E44E1A808ACC841908931"/>
                </w:placeholder>
                <w:temporary/>
                <w:showingPlcHdr/>
                <w15:appearance w15:val="hidden"/>
              </w:sdtPr>
              <w:sdtContent>
                <w:r w:rsidR="00710EB5" w:rsidRPr="004A1C66">
                  <w:rPr>
                    <w:sz w:val="28"/>
                    <w:szCs w:val="28"/>
                  </w:rPr>
                  <w:t>Education</w:t>
                </w:r>
              </w:sdtContent>
            </w:sdt>
          </w:p>
        </w:tc>
      </w:tr>
      <w:tr w:rsidR="00710EB5" w14:paraId="6054753E" w14:textId="77777777" w:rsidTr="00081526">
        <w:trPr>
          <w:trHeight w:val="359"/>
        </w:trPr>
        <w:tc>
          <w:tcPr>
            <w:tcW w:w="7938" w:type="dxa"/>
            <w:gridSpan w:val="3"/>
          </w:tcPr>
          <w:p w14:paraId="16AE5B95" w14:textId="77777777" w:rsidR="00710EB5" w:rsidRDefault="00710EB5" w:rsidP="006703B1">
            <w:pPr>
              <w:pStyle w:val="Heading2"/>
            </w:pPr>
            <w:r>
              <w:t>Class 12 | CRPF Public School, Delhi</w:t>
            </w:r>
          </w:p>
          <w:p w14:paraId="39FC1050" w14:textId="77777777" w:rsidR="00710EB5" w:rsidRDefault="00710EB5" w:rsidP="006703B1">
            <w:r>
              <w:t>80%</w:t>
            </w:r>
          </w:p>
          <w:p w14:paraId="160A94D9" w14:textId="77777777" w:rsidR="00710EB5" w:rsidRDefault="00710EB5" w:rsidP="006703B1"/>
        </w:tc>
        <w:tc>
          <w:tcPr>
            <w:tcW w:w="2346" w:type="dxa"/>
          </w:tcPr>
          <w:p w14:paraId="2EFCFCC2" w14:textId="77777777" w:rsidR="00710EB5" w:rsidRDefault="00710EB5" w:rsidP="006703B1">
            <w:pPr>
              <w:pStyle w:val="Heading2"/>
              <w:spacing w:line="259" w:lineRule="auto"/>
              <w:jc w:val="right"/>
            </w:pPr>
            <w:r>
              <w:t>2017</w:t>
            </w:r>
          </w:p>
          <w:p w14:paraId="3A797399" w14:textId="77777777" w:rsidR="00710EB5" w:rsidRDefault="00710EB5" w:rsidP="006703B1">
            <w:pPr>
              <w:pStyle w:val="Heading2"/>
              <w:jc w:val="right"/>
            </w:pPr>
          </w:p>
        </w:tc>
      </w:tr>
      <w:tr w:rsidR="00710EB5" w14:paraId="576B4E6C" w14:textId="77777777" w:rsidTr="00081526">
        <w:trPr>
          <w:trHeight w:val="316"/>
        </w:trPr>
        <w:tc>
          <w:tcPr>
            <w:tcW w:w="7938" w:type="dxa"/>
            <w:gridSpan w:val="3"/>
          </w:tcPr>
          <w:p w14:paraId="2322C25D" w14:textId="77777777" w:rsidR="00710EB5" w:rsidRDefault="00710EB5" w:rsidP="006703B1">
            <w:pPr>
              <w:pStyle w:val="Heading2"/>
            </w:pPr>
            <w:r>
              <w:t>BSc Life Science | Dyal Singh College | Delhi University</w:t>
            </w:r>
          </w:p>
          <w:p w14:paraId="07872069" w14:textId="77777777" w:rsidR="00710EB5" w:rsidRDefault="00710EB5" w:rsidP="006703B1">
            <w:r>
              <w:t>CGPA: 7.758</w:t>
            </w:r>
          </w:p>
          <w:p w14:paraId="65F31F94" w14:textId="77777777" w:rsidR="00710EB5" w:rsidRDefault="00710EB5" w:rsidP="006703B1"/>
        </w:tc>
        <w:tc>
          <w:tcPr>
            <w:tcW w:w="2346" w:type="dxa"/>
          </w:tcPr>
          <w:p w14:paraId="3B0F5CE3" w14:textId="77777777" w:rsidR="00710EB5" w:rsidRDefault="00710EB5" w:rsidP="006703B1">
            <w:pPr>
              <w:pStyle w:val="Heading2"/>
              <w:jc w:val="right"/>
            </w:pPr>
            <w:r>
              <w:t>2020</w:t>
            </w:r>
          </w:p>
        </w:tc>
      </w:tr>
      <w:tr w:rsidR="00710EB5" w14:paraId="571F9FAC" w14:textId="77777777" w:rsidTr="00081526">
        <w:trPr>
          <w:trHeight w:val="316"/>
        </w:trPr>
        <w:tc>
          <w:tcPr>
            <w:tcW w:w="7938" w:type="dxa"/>
            <w:gridSpan w:val="3"/>
          </w:tcPr>
          <w:p w14:paraId="4AAC7CE5" w14:textId="77777777" w:rsidR="00710EB5" w:rsidRDefault="00710EB5" w:rsidP="006703B1">
            <w:pPr>
              <w:pStyle w:val="Heading2"/>
            </w:pPr>
            <w:r>
              <w:t>MSc Biotechnology | Manav Rachna International Institute of Research &amp; Studies | Faridabad</w:t>
            </w:r>
          </w:p>
          <w:p w14:paraId="4FC6E7BD" w14:textId="77777777" w:rsidR="00710EB5" w:rsidRDefault="00710EB5" w:rsidP="006703B1">
            <w:r>
              <w:t>CGPA: 8.88</w:t>
            </w:r>
          </w:p>
          <w:p w14:paraId="56403A1A" w14:textId="77777777" w:rsidR="005A3ABB" w:rsidRDefault="005A3ABB" w:rsidP="006703B1"/>
        </w:tc>
        <w:tc>
          <w:tcPr>
            <w:tcW w:w="2346" w:type="dxa"/>
          </w:tcPr>
          <w:p w14:paraId="7901DA46" w14:textId="77777777" w:rsidR="00710EB5" w:rsidRDefault="00710EB5" w:rsidP="006703B1">
            <w:pPr>
              <w:pStyle w:val="Heading2"/>
              <w:jc w:val="right"/>
            </w:pPr>
            <w:r>
              <w:t>2022</w:t>
            </w:r>
          </w:p>
        </w:tc>
      </w:tr>
      <w:tr w:rsidR="005A3ABB" w14:paraId="77081ABC" w14:textId="77777777" w:rsidTr="00064263">
        <w:trPr>
          <w:trHeight w:val="662"/>
        </w:trPr>
        <w:tc>
          <w:tcPr>
            <w:tcW w:w="7938" w:type="dxa"/>
            <w:gridSpan w:val="3"/>
          </w:tcPr>
          <w:p w14:paraId="38C88974" w14:textId="77777777" w:rsidR="005A3ABB" w:rsidRDefault="005A3ABB" w:rsidP="006703B1">
            <w:pPr>
              <w:pStyle w:val="Heading2"/>
            </w:pPr>
            <w:r>
              <w:t>Graduate Aptitude Test in Engineering (GATE), Biotechnology (BT) – Qualified</w:t>
            </w:r>
          </w:p>
          <w:p w14:paraId="0C08D400" w14:textId="4C15926F" w:rsidR="005B0887" w:rsidRPr="005B0887" w:rsidRDefault="005A3ABB" w:rsidP="005B0887">
            <w:pPr>
              <w:pStyle w:val="Heading2"/>
              <w:spacing w:line="360" w:lineRule="auto"/>
              <w:rPr>
                <w:b w:val="0"/>
                <w:bCs/>
              </w:rPr>
            </w:pPr>
            <w:r w:rsidRPr="005A3ABB">
              <w:rPr>
                <w:b w:val="0"/>
                <w:bCs/>
              </w:rPr>
              <w:t>Score: 35.67</w:t>
            </w:r>
          </w:p>
        </w:tc>
        <w:tc>
          <w:tcPr>
            <w:tcW w:w="2346" w:type="dxa"/>
          </w:tcPr>
          <w:p w14:paraId="49B9C6B0" w14:textId="35DE23CB" w:rsidR="005A3ABB" w:rsidRDefault="005A3ABB" w:rsidP="006703B1">
            <w:pPr>
              <w:pStyle w:val="Heading2"/>
              <w:jc w:val="right"/>
            </w:pPr>
            <w:r>
              <w:t>2023</w:t>
            </w:r>
          </w:p>
        </w:tc>
      </w:tr>
      <w:tr w:rsidR="00710EB5" w14:paraId="22ED0B63" w14:textId="77777777" w:rsidTr="00081526">
        <w:trPr>
          <w:trHeight w:val="2322"/>
        </w:trPr>
        <w:tc>
          <w:tcPr>
            <w:tcW w:w="10284" w:type="dxa"/>
            <w:gridSpan w:val="4"/>
            <w:tcBorders>
              <w:top w:val="single" w:sz="24" w:space="0" w:color="4A57E0" w:themeColor="accent2" w:themeTint="99"/>
            </w:tcBorders>
          </w:tcPr>
          <w:p w14:paraId="43965282" w14:textId="366614F5" w:rsidR="00710EB5" w:rsidRPr="005333BA" w:rsidRDefault="00710EB5" w:rsidP="005B0887">
            <w:pPr>
              <w:pStyle w:val="Heading1-Blue"/>
              <w:spacing w:before="120"/>
              <w:rPr>
                <w:sz w:val="28"/>
                <w:szCs w:val="20"/>
              </w:rPr>
            </w:pPr>
            <w:r w:rsidRPr="005333BA">
              <w:rPr>
                <w:sz w:val="28"/>
                <w:szCs w:val="20"/>
              </w:rPr>
              <w:t>PROJE</w:t>
            </w:r>
            <w:r w:rsidR="00081526" w:rsidRPr="005333BA">
              <w:rPr>
                <w:sz w:val="28"/>
                <w:szCs w:val="20"/>
              </w:rPr>
              <w:t>c</w:t>
            </w:r>
            <w:r w:rsidRPr="005333BA">
              <w:rPr>
                <w:sz w:val="28"/>
                <w:szCs w:val="20"/>
              </w:rPr>
              <w:t>T</w:t>
            </w:r>
            <w:r w:rsidR="00081526" w:rsidRPr="005333BA">
              <w:rPr>
                <w:sz w:val="28"/>
                <w:szCs w:val="20"/>
              </w:rPr>
              <w:t>s</w:t>
            </w:r>
          </w:p>
          <w:p w14:paraId="273CD765" w14:textId="07461C69" w:rsidR="005A3ABB" w:rsidRPr="00D35E2D" w:rsidRDefault="005A3ABB" w:rsidP="00563C69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bCs/>
              </w:rPr>
            </w:pPr>
            <w:r>
              <w:t xml:space="preserve">Dissertation Project - </w:t>
            </w:r>
            <w:r w:rsidRPr="00D35E2D">
              <w:rPr>
                <w:b/>
                <w:bCs/>
              </w:rPr>
              <w:t xml:space="preserve">Phytochemical Screening and Antibacterial Activity of </w:t>
            </w:r>
            <w:r w:rsidRPr="00D35E2D">
              <w:rPr>
                <w:b/>
                <w:bCs/>
                <w:i/>
                <w:iCs/>
              </w:rPr>
              <w:t>Terminalia chebula</w:t>
            </w:r>
            <w:r w:rsidRPr="00D35E2D">
              <w:rPr>
                <w:b/>
                <w:bCs/>
              </w:rPr>
              <w:t xml:space="preserve"> against Gram-Negative Human Pathogenic Bacteria</w:t>
            </w:r>
          </w:p>
          <w:p w14:paraId="641FFD61" w14:textId="60855698" w:rsidR="005A3ABB" w:rsidRDefault="005A3ABB" w:rsidP="00563C69">
            <w:pPr>
              <w:ind w:left="720"/>
              <w:jc w:val="both"/>
            </w:pPr>
            <w:r>
              <w:t>Organization - Rapture Biotech International Pvt. Ltd., Noida</w:t>
            </w:r>
          </w:p>
          <w:p w14:paraId="1E64D1C8" w14:textId="79B504B7" w:rsidR="00D51168" w:rsidRDefault="003F1A42" w:rsidP="00563C69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Isolated</w:t>
            </w:r>
            <w:r w:rsidRPr="003F1A42">
              <w:t xml:space="preserve"> bacterial </w:t>
            </w:r>
            <w:r w:rsidR="00081D4D">
              <w:t>strains</w:t>
            </w:r>
            <w:r w:rsidR="00414685">
              <w:t xml:space="preserve"> </w:t>
            </w:r>
            <w:r w:rsidR="00414685" w:rsidRPr="00414685">
              <w:t xml:space="preserve">from samples </w:t>
            </w:r>
            <w:r w:rsidRPr="003F1A42">
              <w:t>and conducted morphological and biochemical analyses to identify Gram-negative human pathogenic strains</w:t>
            </w:r>
            <w:r w:rsidR="00D82090">
              <w:t>.</w:t>
            </w:r>
          </w:p>
          <w:p w14:paraId="04E012D1" w14:textId="2ABC0113" w:rsidR="005A3ABB" w:rsidRDefault="005A3ABB" w:rsidP="00563C69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Extracted and analyzed phytochemicals from </w:t>
            </w:r>
            <w:r w:rsidRPr="005A3ABB">
              <w:rPr>
                <w:i/>
                <w:iCs/>
              </w:rPr>
              <w:t>T. chebula</w:t>
            </w:r>
            <w:r>
              <w:t xml:space="preserve"> using standard solvent extraction method.</w:t>
            </w:r>
          </w:p>
          <w:p w14:paraId="323A8BEC" w14:textId="0730ADE5" w:rsidR="005A3ABB" w:rsidRDefault="005A3ABB" w:rsidP="00563C69">
            <w:pPr>
              <w:pStyle w:val="ListParagraph"/>
              <w:numPr>
                <w:ilvl w:val="0"/>
                <w:numId w:val="9"/>
              </w:numPr>
              <w:jc w:val="both"/>
            </w:pPr>
            <w:r w:rsidRPr="005A3ABB">
              <w:t xml:space="preserve">Conducted qualitative and quantitative phytochemical analysis of </w:t>
            </w:r>
            <w:r>
              <w:t>herbal</w:t>
            </w:r>
            <w:r w:rsidRPr="005A3ABB">
              <w:t xml:space="preserve"> extract</w:t>
            </w:r>
            <w:r>
              <w:t xml:space="preserve"> to</w:t>
            </w:r>
            <w:r w:rsidRPr="005A3ABB">
              <w:t xml:space="preserve"> identify</w:t>
            </w:r>
            <w:r>
              <w:t xml:space="preserve"> bioactive compounds like</w:t>
            </w:r>
            <w:r w:rsidRPr="005A3ABB">
              <w:t xml:space="preserve"> flavonoids, tannins, saponins, etc.</w:t>
            </w:r>
          </w:p>
          <w:p w14:paraId="71E0DFBE" w14:textId="52C3488B" w:rsidR="005A3ABB" w:rsidRDefault="005A3ABB" w:rsidP="00563C69">
            <w:pPr>
              <w:pStyle w:val="ListParagraph"/>
              <w:numPr>
                <w:ilvl w:val="0"/>
                <w:numId w:val="9"/>
              </w:numPr>
              <w:jc w:val="both"/>
            </w:pPr>
            <w:r w:rsidRPr="005A3ABB">
              <w:t xml:space="preserve">Tested antibacterial efficacy against </w:t>
            </w:r>
            <w:r>
              <w:t>g</w:t>
            </w:r>
            <w:r w:rsidRPr="005A3ABB">
              <w:t>ram-negative human pathogens using disk diffusion method</w:t>
            </w:r>
            <w:r w:rsidR="00C703F5">
              <w:t xml:space="preserve"> and</w:t>
            </w:r>
            <w:r>
              <w:t xml:space="preserve"> </w:t>
            </w:r>
            <w:r w:rsidR="00C703F5" w:rsidRPr="00C703F5">
              <w:t>compar</w:t>
            </w:r>
            <w:r w:rsidR="00441CAC">
              <w:t>ed</w:t>
            </w:r>
            <w:r w:rsidR="00C703F5" w:rsidRPr="00C703F5">
              <w:t xml:space="preserve"> inhibition zones with antibiotics and record</w:t>
            </w:r>
            <w:r w:rsidR="0061798F">
              <w:t>ed</w:t>
            </w:r>
            <w:r w:rsidR="00C703F5" w:rsidRPr="00C703F5">
              <w:t xml:space="preserve"> outcome</w:t>
            </w:r>
            <w:r w:rsidR="0061798F">
              <w:t>s</w:t>
            </w:r>
            <w:r>
              <w:t>.</w:t>
            </w:r>
          </w:p>
          <w:p w14:paraId="2350605F" w14:textId="041C4BB7" w:rsidR="005A3ABB" w:rsidRDefault="005A3ABB" w:rsidP="00563C69">
            <w:pPr>
              <w:jc w:val="both"/>
            </w:pPr>
            <w:r w:rsidRPr="005A3ABB">
              <w:t>Skills: Phytochemical analysis,</w:t>
            </w:r>
            <w:r>
              <w:t xml:space="preserve"> </w:t>
            </w:r>
            <w:r w:rsidRPr="005A3ABB">
              <w:t>Microbial identification techniques</w:t>
            </w:r>
            <w:r>
              <w:t>, antimicrobial</w:t>
            </w:r>
            <w:r w:rsidRPr="005A3ABB">
              <w:t xml:space="preserve"> susceptibility testing,</w:t>
            </w:r>
            <w:r>
              <w:t xml:space="preserve"> </w:t>
            </w:r>
            <w:r w:rsidRPr="005A3ABB">
              <w:t>Microbial culturing, Aseptic techniques,</w:t>
            </w:r>
            <w:r>
              <w:t xml:space="preserve"> </w:t>
            </w:r>
            <w:r w:rsidRPr="005A3ABB">
              <w:t>Data interpretation, Report writing</w:t>
            </w:r>
            <w:r>
              <w:t>.</w:t>
            </w:r>
          </w:p>
          <w:p w14:paraId="233E9A7E" w14:textId="77777777" w:rsidR="005A3ABB" w:rsidRDefault="005A3ABB" w:rsidP="006703B1"/>
          <w:p w14:paraId="78E80E81" w14:textId="4AF410DF" w:rsidR="00710EB5" w:rsidRPr="005A3ABB" w:rsidRDefault="000C5F75" w:rsidP="00563C6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Gill Sans MT" w:eastAsia="Gill Sans MT" w:hAnsi="Gill Sans MT" w:cs="Gill Sans MT"/>
                <w:szCs w:val="20"/>
              </w:rPr>
            </w:pPr>
            <w:r w:rsidRPr="005A3ABB">
              <w:rPr>
                <w:rFonts w:ascii="Gill Sans MT" w:eastAsia="Gill Sans MT" w:hAnsi="Gill Sans MT" w:cs="Gill Sans MT"/>
                <w:szCs w:val="20"/>
              </w:rPr>
              <w:t>P</w:t>
            </w:r>
            <w:r w:rsidR="00710EB5" w:rsidRPr="005A3ABB">
              <w:rPr>
                <w:rFonts w:ascii="Gill Sans MT" w:eastAsia="Gill Sans MT" w:hAnsi="Gill Sans MT" w:cs="Gill Sans MT"/>
                <w:szCs w:val="20"/>
              </w:rPr>
              <w:t>roject</w:t>
            </w:r>
            <w:r w:rsidR="005A3ABB" w:rsidRPr="005A3ABB">
              <w:rPr>
                <w:rFonts w:ascii="Gill Sans MT" w:eastAsia="Gill Sans MT" w:hAnsi="Gill Sans MT" w:cs="Gill Sans MT"/>
                <w:szCs w:val="20"/>
              </w:rPr>
              <w:t xml:space="preserve"> - </w:t>
            </w:r>
            <w:r w:rsidR="00710EB5" w:rsidRPr="00D35E2D">
              <w:rPr>
                <w:rFonts w:ascii="Gill Sans MT" w:eastAsia="Gill Sans MT" w:hAnsi="Gill Sans MT" w:cs="Gill Sans MT"/>
                <w:b/>
                <w:bCs/>
                <w:szCs w:val="20"/>
              </w:rPr>
              <w:t>Isolation and Screening of salt tolerant bacteria as PGPR in Sustainable Agriculture</w:t>
            </w:r>
          </w:p>
          <w:p w14:paraId="584B4E74" w14:textId="05CC6F85" w:rsidR="005A3ABB" w:rsidRDefault="005A3ABB" w:rsidP="00563C69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Isolated halotolerant bacteria from rhizospheric soil samples in Faridabad district.</w:t>
            </w:r>
          </w:p>
          <w:p w14:paraId="1A05E58F" w14:textId="64FE6B47" w:rsidR="005A3ABB" w:rsidRDefault="005A3ABB" w:rsidP="00563C69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5A3ABB">
              <w:t>Conducted salt tolerance assays and screened isolates for their salt tolerance potential.</w:t>
            </w:r>
          </w:p>
          <w:p w14:paraId="661917B8" w14:textId="29BC6E15" w:rsidR="005A3ABB" w:rsidRDefault="005A3ABB" w:rsidP="00563C69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5A3ABB">
              <w:t>Screened isolates for plant growth-promoting properties</w:t>
            </w:r>
            <w:r>
              <w:t xml:space="preserve"> including</w:t>
            </w:r>
            <w:r w:rsidRPr="005A3ABB">
              <w:t xml:space="preserve"> </w:t>
            </w:r>
            <w:r>
              <w:t>P</w:t>
            </w:r>
            <w:r w:rsidRPr="005A3ABB">
              <w:t>hosphate solubilization,</w:t>
            </w:r>
            <w:r>
              <w:t xml:space="preserve"> IAA Production, Nitrogen fixation</w:t>
            </w:r>
            <w:r w:rsidRPr="005A3ABB">
              <w:t>, EPS production</w:t>
            </w:r>
            <w:r>
              <w:t xml:space="preserve"> etc</w:t>
            </w:r>
            <w:r w:rsidRPr="005A3ABB">
              <w:t>.</w:t>
            </w:r>
          </w:p>
          <w:p w14:paraId="2033A88C" w14:textId="1E4328CD" w:rsidR="005A3ABB" w:rsidRDefault="005A3ABB" w:rsidP="00563C69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5A3ABB">
              <w:t>Explored microbial solutions for enhancing crop productivity under salinity stress in a sustainable manner.</w:t>
            </w:r>
          </w:p>
          <w:p w14:paraId="3D083521" w14:textId="77777777" w:rsidR="00710EB5" w:rsidRDefault="005A3ABB" w:rsidP="00563C69">
            <w:pPr>
              <w:jc w:val="both"/>
              <w:rPr>
                <w:rFonts w:ascii="Gill Sans MT" w:eastAsia="Gill Sans MT" w:hAnsi="Gill Sans MT" w:cs="Gill Sans MT"/>
                <w:szCs w:val="20"/>
              </w:rPr>
            </w:pPr>
            <w:r>
              <w:rPr>
                <w:rFonts w:ascii="Gill Sans MT" w:eastAsia="Gill Sans MT" w:hAnsi="Gill Sans MT" w:cs="Gill Sans MT"/>
                <w:szCs w:val="20"/>
              </w:rPr>
              <w:t xml:space="preserve">Skills: </w:t>
            </w:r>
            <w:r w:rsidRPr="005A3ABB">
              <w:rPr>
                <w:rFonts w:ascii="Gill Sans MT" w:eastAsia="Gill Sans MT" w:hAnsi="Gill Sans MT" w:cs="Gill Sans MT"/>
                <w:szCs w:val="20"/>
              </w:rPr>
              <w:t xml:space="preserve">Microbial isolation, salt tolerance screening, PGPR trait analysis, </w:t>
            </w:r>
            <w:r>
              <w:rPr>
                <w:rFonts w:ascii="Gill Sans MT" w:eastAsia="Gill Sans MT" w:hAnsi="Gill Sans MT" w:cs="Gill Sans MT"/>
                <w:szCs w:val="20"/>
              </w:rPr>
              <w:t xml:space="preserve">Microbial culturing, </w:t>
            </w:r>
            <w:r w:rsidRPr="005A3ABB">
              <w:rPr>
                <w:rFonts w:ascii="Gill Sans MT" w:eastAsia="Gill Sans MT" w:hAnsi="Gill Sans MT" w:cs="Gill Sans MT"/>
                <w:szCs w:val="20"/>
              </w:rPr>
              <w:t>data interpretatio</w:t>
            </w:r>
            <w:r>
              <w:rPr>
                <w:rFonts w:ascii="Gill Sans MT" w:eastAsia="Gill Sans MT" w:hAnsi="Gill Sans MT" w:cs="Gill Sans MT"/>
                <w:szCs w:val="20"/>
              </w:rPr>
              <w:t>n.</w:t>
            </w:r>
          </w:p>
          <w:p w14:paraId="7264DFDD" w14:textId="1AEEE9F9" w:rsidR="006703B1" w:rsidRDefault="006703B1" w:rsidP="006703B1">
            <w:pPr>
              <w:spacing w:line="276" w:lineRule="auto"/>
              <w:rPr>
                <w:rFonts w:ascii="Gill Sans MT" w:eastAsia="Gill Sans MT" w:hAnsi="Gill Sans MT" w:cs="Gill Sans MT"/>
                <w:szCs w:val="20"/>
              </w:rPr>
            </w:pPr>
          </w:p>
        </w:tc>
      </w:tr>
      <w:tr w:rsidR="00710EB5" w14:paraId="2DDC1B46" w14:textId="77777777" w:rsidTr="005B0887">
        <w:trPr>
          <w:trHeight w:val="20"/>
        </w:trPr>
        <w:tc>
          <w:tcPr>
            <w:tcW w:w="10284" w:type="dxa"/>
            <w:gridSpan w:val="4"/>
            <w:tcBorders>
              <w:top w:val="single" w:sz="24" w:space="0" w:color="4A57E0" w:themeColor="accent2" w:themeTint="99"/>
            </w:tcBorders>
          </w:tcPr>
          <w:p w14:paraId="7ADA903B" w14:textId="77777777" w:rsidR="00710EB5" w:rsidRDefault="00000000" w:rsidP="005B0887">
            <w:pPr>
              <w:pStyle w:val="Heading1-Blue"/>
              <w:spacing w:before="120"/>
            </w:pPr>
            <w:sdt>
              <w:sdtPr>
                <w:id w:val="590053967"/>
                <w:placeholder>
                  <w:docPart w:val="E506EED7C3234C4F9C7FB01B6D91735C"/>
                </w:placeholder>
                <w:temporary/>
                <w:showingPlcHdr/>
                <w15:appearance w15:val="hidden"/>
              </w:sdtPr>
              <w:sdtContent>
                <w:r w:rsidR="00710EB5" w:rsidRPr="004A1C66">
                  <w:rPr>
                    <w:sz w:val="28"/>
                    <w:szCs w:val="28"/>
                  </w:rPr>
                  <w:t>Skills</w:t>
                </w:r>
              </w:sdtContent>
            </w:sdt>
          </w:p>
        </w:tc>
      </w:tr>
      <w:tr w:rsidR="00710EB5" w14:paraId="38D11E06" w14:textId="77777777" w:rsidTr="005B0887">
        <w:trPr>
          <w:trHeight w:val="836"/>
        </w:trPr>
        <w:tc>
          <w:tcPr>
            <w:tcW w:w="3617" w:type="dxa"/>
          </w:tcPr>
          <w:p w14:paraId="700F1F5F" w14:textId="77777777" w:rsidR="00710EB5" w:rsidRDefault="00710EB5" w:rsidP="006703B1">
            <w:pPr>
              <w:pStyle w:val="ListBullet-Blue"/>
            </w:pPr>
            <w:r w:rsidRPr="5081209F">
              <w:t>Flexible and dependable</w:t>
            </w:r>
          </w:p>
          <w:p w14:paraId="0F3382A4" w14:textId="77777777" w:rsidR="00710EB5" w:rsidRDefault="00710EB5" w:rsidP="006703B1">
            <w:pPr>
              <w:pStyle w:val="ListBullet-Blue"/>
            </w:pPr>
            <w:r>
              <w:t>Bioinformatics tools</w:t>
            </w:r>
          </w:p>
          <w:p w14:paraId="12F7BDDE" w14:textId="7361BFBF" w:rsidR="00064263" w:rsidRDefault="00710EB5" w:rsidP="005B0887">
            <w:pPr>
              <w:pStyle w:val="ListBullet-Blue"/>
            </w:pPr>
            <w:r>
              <w:t>MATLAB (basics)</w:t>
            </w:r>
          </w:p>
        </w:tc>
        <w:tc>
          <w:tcPr>
            <w:tcW w:w="3192" w:type="dxa"/>
          </w:tcPr>
          <w:p w14:paraId="453BA3F9" w14:textId="77777777" w:rsidR="00710EB5" w:rsidRDefault="00710EB5" w:rsidP="006703B1">
            <w:pPr>
              <w:pStyle w:val="ListBullet-Blue"/>
            </w:pPr>
            <w:r w:rsidRPr="5081209F">
              <w:t>Communication</w:t>
            </w:r>
          </w:p>
          <w:p w14:paraId="1C0E5563" w14:textId="77777777" w:rsidR="00710EB5" w:rsidRDefault="00710EB5" w:rsidP="006703B1">
            <w:pPr>
              <w:pStyle w:val="ListBullet-Blue"/>
            </w:pPr>
            <w:r>
              <w:t>Microsoft Office</w:t>
            </w:r>
          </w:p>
          <w:p w14:paraId="6CEE66D7" w14:textId="77777777" w:rsidR="00710EB5" w:rsidRDefault="00710EB5" w:rsidP="006703B1"/>
        </w:tc>
        <w:tc>
          <w:tcPr>
            <w:tcW w:w="3475" w:type="dxa"/>
            <w:gridSpan w:val="2"/>
          </w:tcPr>
          <w:p w14:paraId="10EC48EF" w14:textId="77777777" w:rsidR="00710EB5" w:rsidRDefault="00710EB5" w:rsidP="006703B1">
            <w:pPr>
              <w:pStyle w:val="ListBullet-Blue"/>
            </w:pPr>
            <w:r w:rsidRPr="5081209F">
              <w:t>Teamwork</w:t>
            </w:r>
          </w:p>
          <w:p w14:paraId="53B6B1FE" w14:textId="77777777" w:rsidR="00710EB5" w:rsidRDefault="00710EB5" w:rsidP="006703B1">
            <w:pPr>
              <w:pStyle w:val="ListBullet-Blue"/>
            </w:pPr>
            <w:r w:rsidRPr="5081209F">
              <w:t>Time management</w:t>
            </w:r>
          </w:p>
          <w:p w14:paraId="22D74DD1" w14:textId="77777777" w:rsidR="00710EB5" w:rsidRDefault="00710EB5" w:rsidP="006703B1"/>
        </w:tc>
      </w:tr>
    </w:tbl>
    <w:p w14:paraId="6B26680A" w14:textId="6E26979A" w:rsidR="5081209F" w:rsidRDefault="5081209F" w:rsidP="00914435"/>
    <w:sectPr w:rsidR="5081209F" w:rsidSect="00281B02">
      <w:headerReference w:type="default" r:id="rId12"/>
      <w:footerReference w:type="default" r:id="rId13"/>
      <w:headerReference w:type="first" r:id="rId14"/>
      <w:pgSz w:w="12240" w:h="15840" w:code="1"/>
      <w:pgMar w:top="1440" w:right="1440" w:bottom="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84AD" w14:textId="77777777" w:rsidR="007C7754" w:rsidRDefault="007C7754" w:rsidP="00BC73FC">
      <w:r>
        <w:separator/>
      </w:r>
    </w:p>
  </w:endnote>
  <w:endnote w:type="continuationSeparator" w:id="0">
    <w:p w14:paraId="2AFC7E11" w14:textId="77777777" w:rsidR="007C7754" w:rsidRDefault="007C7754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4CCCAF" w14:paraId="23456B23" w14:textId="77777777" w:rsidTr="254CCCAF">
      <w:trPr>
        <w:trHeight w:val="300"/>
      </w:trPr>
      <w:tc>
        <w:tcPr>
          <w:tcW w:w="3120" w:type="dxa"/>
        </w:tcPr>
        <w:p w14:paraId="480DCBE8" w14:textId="62FE8013" w:rsidR="254CCCAF" w:rsidRDefault="254CCCAF" w:rsidP="254CCCAF">
          <w:pPr>
            <w:pStyle w:val="Header"/>
            <w:ind w:left="-115"/>
          </w:pPr>
        </w:p>
      </w:tc>
      <w:tc>
        <w:tcPr>
          <w:tcW w:w="3120" w:type="dxa"/>
        </w:tcPr>
        <w:p w14:paraId="42F02AF3" w14:textId="1AD36904" w:rsidR="254CCCAF" w:rsidRDefault="254CCCAF" w:rsidP="254CCCAF">
          <w:pPr>
            <w:pStyle w:val="Header"/>
            <w:jc w:val="center"/>
          </w:pPr>
        </w:p>
      </w:tc>
      <w:tc>
        <w:tcPr>
          <w:tcW w:w="3120" w:type="dxa"/>
        </w:tcPr>
        <w:p w14:paraId="0DFC419F" w14:textId="7F3F5355" w:rsidR="254CCCAF" w:rsidRDefault="254CCCAF" w:rsidP="254CCCAF">
          <w:pPr>
            <w:pStyle w:val="Header"/>
            <w:ind w:right="-115"/>
            <w:jc w:val="right"/>
          </w:pPr>
        </w:p>
      </w:tc>
    </w:tr>
  </w:tbl>
  <w:p w14:paraId="5C255FC9" w14:textId="747798DE" w:rsidR="254CCCAF" w:rsidRDefault="254CCCAF" w:rsidP="254CC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3404" w14:textId="77777777" w:rsidR="007C7754" w:rsidRDefault="007C7754" w:rsidP="00BC73FC">
      <w:r>
        <w:separator/>
      </w:r>
    </w:p>
  </w:footnote>
  <w:footnote w:type="continuationSeparator" w:id="0">
    <w:p w14:paraId="68AEFDB8" w14:textId="77777777" w:rsidR="007C7754" w:rsidRDefault="007C7754" w:rsidP="00BC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4CCCAF" w14:paraId="7FE92FB0" w14:textId="77777777" w:rsidTr="254CCCAF">
      <w:trPr>
        <w:trHeight w:val="300"/>
      </w:trPr>
      <w:tc>
        <w:tcPr>
          <w:tcW w:w="3120" w:type="dxa"/>
        </w:tcPr>
        <w:p w14:paraId="4BDA42AC" w14:textId="4E56F2F5" w:rsidR="254CCCAF" w:rsidRDefault="254CCCAF" w:rsidP="254CCCAF">
          <w:pPr>
            <w:pStyle w:val="Header"/>
            <w:ind w:left="-115"/>
          </w:pPr>
        </w:p>
      </w:tc>
      <w:tc>
        <w:tcPr>
          <w:tcW w:w="3120" w:type="dxa"/>
        </w:tcPr>
        <w:p w14:paraId="07585504" w14:textId="70DD4A7E" w:rsidR="254CCCAF" w:rsidRDefault="254CCCAF" w:rsidP="254CCCAF">
          <w:pPr>
            <w:pStyle w:val="Header"/>
            <w:jc w:val="center"/>
          </w:pPr>
        </w:p>
      </w:tc>
      <w:tc>
        <w:tcPr>
          <w:tcW w:w="3120" w:type="dxa"/>
        </w:tcPr>
        <w:p w14:paraId="382F7460" w14:textId="7BAAF976" w:rsidR="254CCCAF" w:rsidRDefault="254CCCAF" w:rsidP="254CCCAF">
          <w:pPr>
            <w:pStyle w:val="Header"/>
            <w:ind w:right="-115"/>
            <w:jc w:val="right"/>
          </w:pPr>
        </w:p>
      </w:tc>
    </w:tr>
  </w:tbl>
  <w:p w14:paraId="1077B262" w14:textId="2A471FC2" w:rsidR="254CCCAF" w:rsidRDefault="254CCCAF" w:rsidP="254CC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10" w:type="dxa"/>
      <w:tblLayout w:type="fixed"/>
      <w:tblLook w:val="06A0" w:firstRow="1" w:lastRow="0" w:firstColumn="1" w:lastColumn="0" w:noHBand="1" w:noVBand="1"/>
    </w:tblPr>
    <w:tblGrid>
      <w:gridCol w:w="870"/>
      <w:gridCol w:w="870"/>
      <w:gridCol w:w="870"/>
    </w:tblGrid>
    <w:tr w:rsidR="254CCCAF" w14:paraId="642CB9F0" w14:textId="77777777" w:rsidTr="00914435">
      <w:trPr>
        <w:trHeight w:val="264"/>
      </w:trPr>
      <w:tc>
        <w:tcPr>
          <w:tcW w:w="870" w:type="dxa"/>
        </w:tcPr>
        <w:p w14:paraId="69A25BCB" w14:textId="18AC606D" w:rsidR="254CCCAF" w:rsidRDefault="254CCCAF" w:rsidP="254CCCAF">
          <w:pPr>
            <w:pStyle w:val="Header"/>
            <w:ind w:left="-115"/>
          </w:pPr>
        </w:p>
      </w:tc>
      <w:tc>
        <w:tcPr>
          <w:tcW w:w="870" w:type="dxa"/>
        </w:tcPr>
        <w:p w14:paraId="0F54C768" w14:textId="320A5C10" w:rsidR="254CCCAF" w:rsidRDefault="254CCCAF" w:rsidP="254CCCAF">
          <w:pPr>
            <w:pStyle w:val="Header"/>
            <w:jc w:val="center"/>
          </w:pPr>
        </w:p>
      </w:tc>
      <w:tc>
        <w:tcPr>
          <w:tcW w:w="870" w:type="dxa"/>
        </w:tcPr>
        <w:p w14:paraId="4B8DB197" w14:textId="645DA43A" w:rsidR="254CCCAF" w:rsidRDefault="254CCCAF" w:rsidP="254CCCAF">
          <w:pPr>
            <w:pStyle w:val="Header"/>
            <w:ind w:right="-115"/>
            <w:jc w:val="right"/>
          </w:pPr>
        </w:p>
      </w:tc>
    </w:tr>
  </w:tbl>
  <w:p w14:paraId="0F9787CB" w14:textId="3202A21C" w:rsidR="254CCCAF" w:rsidRDefault="254CCCAF" w:rsidP="003E5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02D13"/>
    <w:multiLevelType w:val="hybridMultilevel"/>
    <w:tmpl w:val="C21C59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5F175"/>
    <w:multiLevelType w:val="hybridMultilevel"/>
    <w:tmpl w:val="F906F668"/>
    <w:lvl w:ilvl="0" w:tplc="8C24C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2A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AA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29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24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28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5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A6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E1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B0F1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7272C47"/>
    <w:multiLevelType w:val="hybridMultilevel"/>
    <w:tmpl w:val="D95888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B0F1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B0F1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172187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7380155"/>
    <w:multiLevelType w:val="hybridMultilevel"/>
    <w:tmpl w:val="84CE7A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76870"/>
    <w:multiLevelType w:val="hybridMultilevel"/>
    <w:tmpl w:val="D7824D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55FAE"/>
    <w:multiLevelType w:val="hybridMultilevel"/>
    <w:tmpl w:val="F58E1276"/>
    <w:lvl w:ilvl="0" w:tplc="AFE2168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062E0"/>
    <w:multiLevelType w:val="hybridMultilevel"/>
    <w:tmpl w:val="039E3AD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005D3D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390812700">
    <w:abstractNumId w:val="2"/>
  </w:num>
  <w:num w:numId="2" w16cid:durableId="1913461851">
    <w:abstractNumId w:val="3"/>
  </w:num>
  <w:num w:numId="3" w16cid:durableId="2120370501">
    <w:abstractNumId w:val="0"/>
  </w:num>
  <w:num w:numId="4" w16cid:durableId="354313468">
    <w:abstractNumId w:val="0"/>
  </w:num>
  <w:num w:numId="5" w16cid:durableId="222906834">
    <w:abstractNumId w:val="5"/>
  </w:num>
  <w:num w:numId="6" w16cid:durableId="984242123">
    <w:abstractNumId w:val="7"/>
  </w:num>
  <w:num w:numId="7" w16cid:durableId="854002118">
    <w:abstractNumId w:val="6"/>
  </w:num>
  <w:num w:numId="8" w16cid:durableId="9643203">
    <w:abstractNumId w:val="12"/>
  </w:num>
  <w:num w:numId="9" w16cid:durableId="883831438">
    <w:abstractNumId w:val="4"/>
  </w:num>
  <w:num w:numId="10" w16cid:durableId="489902513">
    <w:abstractNumId w:val="8"/>
  </w:num>
  <w:num w:numId="11" w16cid:durableId="1178693487">
    <w:abstractNumId w:val="9"/>
  </w:num>
  <w:num w:numId="12" w16cid:durableId="1010987195">
    <w:abstractNumId w:val="1"/>
  </w:num>
  <w:num w:numId="13" w16cid:durableId="654992979">
    <w:abstractNumId w:val="10"/>
  </w:num>
  <w:num w:numId="14" w16cid:durableId="835614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AB"/>
    <w:rsid w:val="00060551"/>
    <w:rsid w:val="00064263"/>
    <w:rsid w:val="000761F2"/>
    <w:rsid w:val="00081526"/>
    <w:rsid w:val="00081D4D"/>
    <w:rsid w:val="000C5F75"/>
    <w:rsid w:val="001806C6"/>
    <w:rsid w:val="00180710"/>
    <w:rsid w:val="001D7755"/>
    <w:rsid w:val="001E5F77"/>
    <w:rsid w:val="001F46F6"/>
    <w:rsid w:val="00227358"/>
    <w:rsid w:val="002466AB"/>
    <w:rsid w:val="00281B02"/>
    <w:rsid w:val="0029262B"/>
    <w:rsid w:val="002F0CB5"/>
    <w:rsid w:val="0030456C"/>
    <w:rsid w:val="003551E1"/>
    <w:rsid w:val="00365C93"/>
    <w:rsid w:val="00372BB5"/>
    <w:rsid w:val="003A0A86"/>
    <w:rsid w:val="003D4D87"/>
    <w:rsid w:val="003E5DA5"/>
    <w:rsid w:val="003F1A42"/>
    <w:rsid w:val="00414685"/>
    <w:rsid w:val="00441CAC"/>
    <w:rsid w:val="00480FAD"/>
    <w:rsid w:val="004A1C66"/>
    <w:rsid w:val="004A6BB1"/>
    <w:rsid w:val="004A796F"/>
    <w:rsid w:val="004B4D7E"/>
    <w:rsid w:val="00515D95"/>
    <w:rsid w:val="005333BA"/>
    <w:rsid w:val="0053629E"/>
    <w:rsid w:val="00563C69"/>
    <w:rsid w:val="005A3ABB"/>
    <w:rsid w:val="005B0887"/>
    <w:rsid w:val="005E6612"/>
    <w:rsid w:val="005E760C"/>
    <w:rsid w:val="0061798F"/>
    <w:rsid w:val="00654739"/>
    <w:rsid w:val="006562FF"/>
    <w:rsid w:val="0066080A"/>
    <w:rsid w:val="00664812"/>
    <w:rsid w:val="006703B1"/>
    <w:rsid w:val="006C78E7"/>
    <w:rsid w:val="006D50C6"/>
    <w:rsid w:val="00710EB5"/>
    <w:rsid w:val="00713365"/>
    <w:rsid w:val="00724932"/>
    <w:rsid w:val="00730947"/>
    <w:rsid w:val="00741A37"/>
    <w:rsid w:val="00745506"/>
    <w:rsid w:val="00763784"/>
    <w:rsid w:val="00783185"/>
    <w:rsid w:val="007840DF"/>
    <w:rsid w:val="007C7754"/>
    <w:rsid w:val="008C5BB7"/>
    <w:rsid w:val="008D57B9"/>
    <w:rsid w:val="008D5FBC"/>
    <w:rsid w:val="00914435"/>
    <w:rsid w:val="00996C33"/>
    <w:rsid w:val="009B45BF"/>
    <w:rsid w:val="00A34D1A"/>
    <w:rsid w:val="00A405BB"/>
    <w:rsid w:val="00AC7DE3"/>
    <w:rsid w:val="00B22C15"/>
    <w:rsid w:val="00B37D94"/>
    <w:rsid w:val="00B6431B"/>
    <w:rsid w:val="00B824D6"/>
    <w:rsid w:val="00B871B0"/>
    <w:rsid w:val="00B905A5"/>
    <w:rsid w:val="00B97621"/>
    <w:rsid w:val="00BA7BC6"/>
    <w:rsid w:val="00BB6A6D"/>
    <w:rsid w:val="00BC73FC"/>
    <w:rsid w:val="00C107EE"/>
    <w:rsid w:val="00C42AB0"/>
    <w:rsid w:val="00C43902"/>
    <w:rsid w:val="00C57607"/>
    <w:rsid w:val="00C703F5"/>
    <w:rsid w:val="00C73ABD"/>
    <w:rsid w:val="00C831F5"/>
    <w:rsid w:val="00D3444F"/>
    <w:rsid w:val="00D35E2D"/>
    <w:rsid w:val="00D51168"/>
    <w:rsid w:val="00D63C04"/>
    <w:rsid w:val="00D82090"/>
    <w:rsid w:val="00DC65EE"/>
    <w:rsid w:val="00DC6AB5"/>
    <w:rsid w:val="00E14925"/>
    <w:rsid w:val="00E26A54"/>
    <w:rsid w:val="00E301C7"/>
    <w:rsid w:val="00E7077B"/>
    <w:rsid w:val="00E8054D"/>
    <w:rsid w:val="00E810A5"/>
    <w:rsid w:val="00E95D2E"/>
    <w:rsid w:val="00ED0B58"/>
    <w:rsid w:val="00ED3554"/>
    <w:rsid w:val="00EF1947"/>
    <w:rsid w:val="00EF26F8"/>
    <w:rsid w:val="00F261E4"/>
    <w:rsid w:val="00F44FCE"/>
    <w:rsid w:val="00F62465"/>
    <w:rsid w:val="00F81F69"/>
    <w:rsid w:val="00FC7C8D"/>
    <w:rsid w:val="00FF4D22"/>
    <w:rsid w:val="030679E4"/>
    <w:rsid w:val="031BEC44"/>
    <w:rsid w:val="0864EDEA"/>
    <w:rsid w:val="09814E59"/>
    <w:rsid w:val="0B87B76F"/>
    <w:rsid w:val="0BBA180F"/>
    <w:rsid w:val="0D0F760E"/>
    <w:rsid w:val="0D9678B8"/>
    <w:rsid w:val="0FF234B7"/>
    <w:rsid w:val="11A2085B"/>
    <w:rsid w:val="165F81F1"/>
    <w:rsid w:val="16920E16"/>
    <w:rsid w:val="1DF67F2F"/>
    <w:rsid w:val="254CCCAF"/>
    <w:rsid w:val="27B81105"/>
    <w:rsid w:val="2B24D823"/>
    <w:rsid w:val="2D7001E5"/>
    <w:rsid w:val="3173C828"/>
    <w:rsid w:val="3204DAA1"/>
    <w:rsid w:val="32120681"/>
    <w:rsid w:val="347C75E1"/>
    <w:rsid w:val="373FE38B"/>
    <w:rsid w:val="3C608ED2"/>
    <w:rsid w:val="3EAC61D0"/>
    <w:rsid w:val="3ED1E691"/>
    <w:rsid w:val="4209C530"/>
    <w:rsid w:val="423AD8F5"/>
    <w:rsid w:val="43020D1A"/>
    <w:rsid w:val="436C61D9"/>
    <w:rsid w:val="43CFA1FA"/>
    <w:rsid w:val="44DC0175"/>
    <w:rsid w:val="46E72338"/>
    <w:rsid w:val="47DCED30"/>
    <w:rsid w:val="481EF7E4"/>
    <w:rsid w:val="49437369"/>
    <w:rsid w:val="5081209F"/>
    <w:rsid w:val="51DC513B"/>
    <w:rsid w:val="52BD2C82"/>
    <w:rsid w:val="531346F7"/>
    <w:rsid w:val="540AA908"/>
    <w:rsid w:val="5680C187"/>
    <w:rsid w:val="5A1C65FA"/>
    <w:rsid w:val="5A7A5838"/>
    <w:rsid w:val="5A88E6DF"/>
    <w:rsid w:val="65BC532A"/>
    <w:rsid w:val="65E747F9"/>
    <w:rsid w:val="66960C7B"/>
    <w:rsid w:val="67F890E2"/>
    <w:rsid w:val="6909EFA5"/>
    <w:rsid w:val="6AFCF2F7"/>
    <w:rsid w:val="6D428906"/>
    <w:rsid w:val="6D76D001"/>
    <w:rsid w:val="711AE78D"/>
    <w:rsid w:val="7202996E"/>
    <w:rsid w:val="727F0A5F"/>
    <w:rsid w:val="74992920"/>
    <w:rsid w:val="74A26F5D"/>
    <w:rsid w:val="758B0C89"/>
    <w:rsid w:val="760F4AEE"/>
    <w:rsid w:val="7922F2E2"/>
    <w:rsid w:val="7C8FFCCA"/>
    <w:rsid w:val="7D2457D6"/>
    <w:rsid w:val="7F10A890"/>
    <w:rsid w:val="7F33952A"/>
    <w:rsid w:val="7FC9F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F0A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0000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AB0F1B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AB0F1B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AB0F1B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AB0F1B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404040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0000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657C9C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657C9C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657C9C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0000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0000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AB0F1B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005D3D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172187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172187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172187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6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005D3D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5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005D3D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8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7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508120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50812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itisharma8618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B5E63AA65F4F8C883B1C571C1B2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7EE62-CF59-457E-BF36-BA89C655B46D}"/>
      </w:docPartPr>
      <w:docPartBody>
        <w:p w:rsidR="009F0A1F" w:rsidRDefault="003561F9" w:rsidP="003561F9">
          <w:pPr>
            <w:pStyle w:val="3EB5E63AA65F4F8C883B1C571C1B29AC"/>
          </w:pPr>
          <w:r w:rsidRPr="00B824D6">
            <w:rPr>
              <w:lang w:val="fr-FR"/>
            </w:rPr>
            <w:t>Nashville, TN</w:t>
          </w:r>
        </w:p>
      </w:docPartBody>
    </w:docPart>
    <w:docPart>
      <w:docPartPr>
        <w:name w:val="06788776EA1E44E1A808ACC841908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24484-E1C1-4A4D-A9F3-EDF3DA5BACC1}"/>
      </w:docPartPr>
      <w:docPartBody>
        <w:p w:rsidR="009F0A1F" w:rsidRDefault="003561F9" w:rsidP="003561F9">
          <w:pPr>
            <w:pStyle w:val="06788776EA1E44E1A808ACC841908931"/>
          </w:pPr>
          <w:r>
            <w:t>Education</w:t>
          </w:r>
        </w:p>
      </w:docPartBody>
    </w:docPart>
    <w:docPart>
      <w:docPartPr>
        <w:name w:val="E506EED7C3234C4F9C7FB01B6D917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631C-1D0B-4EA7-9050-CE359CB020CF}"/>
      </w:docPartPr>
      <w:docPartBody>
        <w:p w:rsidR="009F0A1F" w:rsidRDefault="003561F9" w:rsidP="003561F9">
          <w:pPr>
            <w:pStyle w:val="E506EED7C3234C4F9C7FB01B6D91735C"/>
          </w:pPr>
          <w:r w:rsidRPr="00E810A5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AF"/>
    <w:rsid w:val="0029262B"/>
    <w:rsid w:val="00335EB8"/>
    <w:rsid w:val="003561F9"/>
    <w:rsid w:val="003976EA"/>
    <w:rsid w:val="003F19AF"/>
    <w:rsid w:val="003F77F9"/>
    <w:rsid w:val="00647E83"/>
    <w:rsid w:val="00670202"/>
    <w:rsid w:val="007E5BA4"/>
    <w:rsid w:val="00896266"/>
    <w:rsid w:val="008C59B5"/>
    <w:rsid w:val="008D5FBC"/>
    <w:rsid w:val="0094503B"/>
    <w:rsid w:val="009F0A1F"/>
    <w:rsid w:val="00B22C15"/>
    <w:rsid w:val="00B871B0"/>
    <w:rsid w:val="00BA1C74"/>
    <w:rsid w:val="00C831F5"/>
    <w:rsid w:val="00E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1F9"/>
    <w:rPr>
      <w:color w:val="808080"/>
    </w:rPr>
  </w:style>
  <w:style w:type="paragraph" w:customStyle="1" w:styleId="3EB5E63AA65F4F8C883B1C571C1B29AC">
    <w:name w:val="3EB5E63AA65F4F8C883B1C571C1B29AC"/>
    <w:rsid w:val="003561F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6788776EA1E44E1A808ACC841908931">
    <w:name w:val="06788776EA1E44E1A808ACC841908931"/>
    <w:rsid w:val="003561F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506EED7C3234C4F9C7FB01B6D91735C">
    <w:name w:val="E506EED7C3234C4F9C7FB01B6D91735C"/>
    <w:rsid w:val="003561F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-Blue-Gre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B0F1B"/>
      </a:accent1>
      <a:accent2>
        <a:srgbClr val="172187"/>
      </a:accent2>
      <a:accent3>
        <a:srgbClr val="005D3D"/>
      </a:accent3>
      <a:accent4>
        <a:srgbClr val="F4A305"/>
      </a:accent4>
      <a:accent5>
        <a:srgbClr val="B8E0ED"/>
      </a:accent5>
      <a:accent6>
        <a:srgbClr val="F44C01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E1B831-473E-4216-A45E-58D46BDAC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2025-10-05T18:20:00Z</dcterms:created>
  <dcterms:modified xsi:type="dcterms:W3CDTF">2025-10-05T19:03:00Z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