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CF1E7"/>
  <w:body>
    <w:p w:rsidR="001F3DB6" w:rsidRPr="00C66505" w:rsidRDefault="00BC47DB">
      <w:pPr>
        <w:pStyle w:val="Title"/>
        <w:rPr>
          <w:sz w:val="56"/>
          <w:szCs w:val="56"/>
        </w:rPr>
      </w:pPr>
      <w:proofErr w:type="spellStart"/>
      <w:r w:rsidRPr="00C66505">
        <w:rPr>
          <w:sz w:val="56"/>
          <w:szCs w:val="56"/>
        </w:rPr>
        <w:t>Pratha</w:t>
      </w:r>
      <w:proofErr w:type="spellEnd"/>
      <w:r w:rsidRPr="00C66505">
        <w:rPr>
          <w:sz w:val="56"/>
          <w:szCs w:val="56"/>
        </w:rPr>
        <w:t xml:space="preserve"> </w:t>
      </w:r>
      <w:proofErr w:type="spellStart"/>
      <w:r w:rsidRPr="00C66505">
        <w:rPr>
          <w:sz w:val="56"/>
          <w:szCs w:val="56"/>
        </w:rPr>
        <w:t>d</w:t>
      </w:r>
      <w:r w:rsidR="000506AD" w:rsidRPr="00C66505">
        <w:rPr>
          <w:sz w:val="56"/>
          <w:szCs w:val="56"/>
        </w:rPr>
        <w:t>ixit</w:t>
      </w:r>
      <w:proofErr w:type="spellEnd"/>
    </w:p>
    <w:p w:rsidR="001F3DB6" w:rsidRDefault="00E4681B">
      <w:pPr>
        <w:pStyle w:val="Subtitle"/>
      </w:pPr>
      <w:r>
        <w:t>9452757852 | dixitpratha05</w:t>
      </w:r>
      <w:r w:rsidR="00C66505">
        <w:t>@gmail.com</w:t>
      </w:r>
    </w:p>
    <w:p w:rsidR="001F3DB6" w:rsidRDefault="001F3DB6"/>
    <w:p w:rsidR="001F3DB6" w:rsidRPr="00C66505" w:rsidRDefault="00E4681B" w:rsidP="00C66505">
      <w:pPr>
        <w:rPr>
          <w:color w:val="000000"/>
        </w:rPr>
      </w:pPr>
      <w:r w:rsidRPr="00E4681B">
        <w:t>Aspiring KYC Analyst with a deep understanding of regulatory compliance, client onboarding, and risk management. Proficient in KYC, AML, and CDD procedures, backed by a strong foundation in ba</w:t>
      </w:r>
      <w:r>
        <w:t>nking and financial principles.</w:t>
      </w:r>
      <w:r w:rsidR="00BC47DB">
        <w:t xml:space="preserve"> </w:t>
      </w:r>
      <w:r w:rsidR="00BC47DB" w:rsidRPr="00BC47DB">
        <w:t>Known for strong communication skills, analytical research abilities, and a dedication to operational efficiency, with proficiency in Excel for data analysis and documentation to ensure financial integrity.</w:t>
      </w:r>
      <w:r>
        <w:br/>
      </w:r>
    </w:p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1F3DB6">
        <w:trPr>
          <w:trHeight w:val="2487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:rsidR="001F3DB6" w:rsidRDefault="00C66505">
            <w:pPr>
              <w:pStyle w:val="Heading1"/>
            </w:pPr>
            <w:r>
              <w:t>Education</w:t>
            </w:r>
          </w:p>
          <w:p w:rsidR="001F3DB6" w:rsidRDefault="00C66505">
            <w:pPr>
              <w:pStyle w:val="Heading2"/>
            </w:pPr>
            <w:r>
              <w:t>Bachelor of Arts in Economics</w:t>
            </w:r>
            <w:r w:rsidR="00BC47DB">
              <w:t>, Statistics</w:t>
            </w:r>
            <w:r>
              <w:t>, Psychology</w:t>
            </w:r>
            <w:r>
              <w:t xml:space="preserve"> | National PG College, Lucknow</w:t>
            </w:r>
          </w:p>
          <w:p w:rsidR="001F3DB6" w:rsidRDefault="00C66505">
            <w:pPr>
              <w:pStyle w:val="Heading3"/>
            </w:pPr>
            <w:r>
              <w:t>Degree obtained in June 2018</w:t>
            </w:r>
          </w:p>
          <w:p w:rsidR="001F3DB6" w:rsidRDefault="00C66505">
            <w:pPr>
              <w:pStyle w:val="Heading2"/>
            </w:pPr>
            <w:r>
              <w:t>Masters of Arts in Economics | University of Lucknow, Lucknow</w:t>
            </w:r>
          </w:p>
          <w:p w:rsidR="001F3DB6" w:rsidRDefault="00BC47DB">
            <w:r>
              <w:t>Degree obtained in November 2020</w:t>
            </w:r>
          </w:p>
        </w:tc>
        <w:bookmarkStart w:id="0" w:name="_GoBack"/>
        <w:bookmarkEnd w:id="0"/>
      </w:tr>
      <w:tr w:rsidR="001F3DB6">
        <w:trPr>
          <w:trHeight w:val="4607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:rsidR="001F3DB6" w:rsidRDefault="00C66505">
            <w:pPr>
              <w:pStyle w:val="Heading1"/>
            </w:pPr>
            <w:r>
              <w:t>Experience</w:t>
            </w:r>
          </w:p>
          <w:p w:rsidR="001F3DB6" w:rsidRDefault="00BC47DB">
            <w:pPr>
              <w:pStyle w:val="Heading2"/>
              <w:rPr>
                <w:smallCaps/>
              </w:rPr>
            </w:pPr>
            <w:r>
              <w:t xml:space="preserve">Academic </w:t>
            </w:r>
            <w:r w:rsidR="00C66505">
              <w:t>Content Writer |</w:t>
            </w:r>
            <w:r>
              <w:t xml:space="preserve"> Freelance | Delhi</w:t>
            </w:r>
          </w:p>
          <w:p w:rsidR="001F3DB6" w:rsidRDefault="00BC47DB">
            <w:pPr>
              <w:pStyle w:val="Heading3"/>
            </w:pPr>
            <w:r>
              <w:t>September 2022 to November</w:t>
            </w:r>
            <w:r w:rsidR="00C66505">
              <w:t xml:space="preserve"> 2024</w:t>
            </w:r>
          </w:p>
          <w:p w:rsidR="001F3DB6" w:rsidRDefault="00BC47DB" w:rsidP="00BC47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 w:rsidRPr="00BC47DB">
              <w:t>Conducted economic and financial research, producing high-quality academic content.</w:t>
            </w:r>
          </w:p>
          <w:p w:rsidR="00C66505" w:rsidRDefault="00BC47DB" w:rsidP="00C66505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0"/>
              </w:rPr>
            </w:pPr>
            <w:r w:rsidRPr="00BC47DB">
              <w:rPr>
                <w:rFonts w:cs="Calibri"/>
                <w:szCs w:val="20"/>
              </w:rPr>
              <w:t>Managed multiple projects, ensuring timely and accurate delivery.</w:t>
            </w:r>
          </w:p>
          <w:p w:rsidR="001F3DB6" w:rsidRPr="00C66505" w:rsidRDefault="00C66505" w:rsidP="00C66505">
            <w:pPr>
              <w:pStyle w:val="ListParagraph"/>
              <w:numPr>
                <w:ilvl w:val="0"/>
                <w:numId w:val="1"/>
              </w:num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Documentation.</w:t>
            </w:r>
          </w:p>
          <w:p w:rsidR="001F3DB6" w:rsidRDefault="00BC47DB" w:rsidP="00BC47DB">
            <w:pPr>
              <w:pStyle w:val="Heading1"/>
            </w:pPr>
            <w:r>
              <w:t>Additional Information</w:t>
            </w:r>
          </w:p>
          <w:p w:rsidR="001F3DB6" w:rsidRDefault="00BC47DB" w:rsidP="00BC47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 w:rsidRPr="00BC47DB">
              <w:t xml:space="preserve">Successfully completed an online program on </w:t>
            </w:r>
            <w:r w:rsidRPr="00C66505">
              <w:rPr>
                <w:b/>
                <w:bCs/>
              </w:rPr>
              <w:t>Statistics and Leadership</w:t>
            </w:r>
            <w:r w:rsidRPr="00BC47DB">
              <w:t xml:space="preserve"> from IIM Ahmedabad, covering inferential statistics, population sampling, and economic indicator predictions (per capita income, national income, gender ratio, poverty levels, etc.).</w:t>
            </w:r>
          </w:p>
          <w:p w:rsidR="00C66505" w:rsidRDefault="00C66505" w:rsidP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 w:rsidRPr="00C66505">
              <w:t>Gained insights into key leadership qualities, including team management and fostering teamwork for effective leadership.</w:t>
            </w:r>
            <w:r>
              <w:br/>
            </w:r>
          </w:p>
        </w:tc>
      </w:tr>
      <w:tr w:rsidR="001F3DB6">
        <w:trPr>
          <w:trHeight w:val="831"/>
        </w:trPr>
        <w:tc>
          <w:tcPr>
            <w:tcW w:w="10080" w:type="dxa"/>
            <w:gridSpan w:val="2"/>
            <w:tcBorders>
              <w:top w:val="single" w:sz="24" w:space="0" w:color="53BB89"/>
            </w:tcBorders>
          </w:tcPr>
          <w:p w:rsidR="001F3DB6" w:rsidRDefault="00C66505">
            <w:pPr>
              <w:pStyle w:val="Heading1"/>
            </w:pPr>
            <w:r>
              <w:t>Professional Skills</w:t>
            </w:r>
          </w:p>
        </w:tc>
      </w:tr>
      <w:tr w:rsidR="001F3DB6">
        <w:tc>
          <w:tcPr>
            <w:tcW w:w="5040" w:type="dxa"/>
          </w:tcPr>
          <w:p w:rsidR="001F3DB6" w:rsidRDefault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 xml:space="preserve">KYC (Know Your Customer) </w:t>
            </w:r>
          </w:p>
          <w:p w:rsidR="001F3DB6" w:rsidRDefault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CDD (Customer Due Diligence)</w:t>
            </w:r>
          </w:p>
          <w:p w:rsidR="001F3DB6" w:rsidRDefault="00C66505" w:rsidP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Derivatives</w:t>
            </w:r>
          </w:p>
        </w:tc>
        <w:tc>
          <w:tcPr>
            <w:tcW w:w="5040" w:type="dxa"/>
          </w:tcPr>
          <w:p w:rsidR="001F3DB6" w:rsidRDefault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AML (Anti-Money Laundering)</w:t>
            </w:r>
          </w:p>
          <w:p w:rsidR="001F3DB6" w:rsidRDefault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Communication</w:t>
            </w:r>
          </w:p>
          <w:p w:rsidR="001F3DB6" w:rsidRDefault="00C66505" w:rsidP="00C665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t>Banking &amp; Finance</w:t>
            </w:r>
          </w:p>
        </w:tc>
      </w:tr>
    </w:tbl>
    <w:p w:rsidR="001F3DB6" w:rsidRDefault="001F3DB6">
      <w:pPr>
        <w:pBdr>
          <w:top w:val="nil"/>
          <w:left w:val="nil"/>
          <w:bottom w:val="nil"/>
          <w:right w:val="nil"/>
          <w:between w:val="nil"/>
        </w:pBdr>
        <w:ind w:left="360" w:hanging="360"/>
      </w:pPr>
    </w:p>
    <w:p w:rsidR="001F3DB6" w:rsidRDefault="00C66505">
      <w:pPr>
        <w:pStyle w:val="Heading1"/>
      </w:pPr>
      <w:r>
        <w:t>Technical Skills</w:t>
      </w:r>
    </w:p>
    <w:p w:rsidR="001F3DB6" w:rsidRDefault="00C66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 xml:space="preserve">MS Office Suite </w:t>
      </w:r>
    </w:p>
    <w:p w:rsidR="00C66505" w:rsidRDefault="00C66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t>Excel, PowerPoint, Word</w:t>
      </w:r>
    </w:p>
    <w:p w:rsidR="00C66505" w:rsidRDefault="00C66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</w:pPr>
      <w:r>
        <w:lastRenderedPageBreak/>
        <w:t>Project Management</w:t>
      </w:r>
    </w:p>
    <w:sectPr w:rsidR="00C66505">
      <w:pgSz w:w="12240" w:h="15840"/>
      <w:pgMar w:top="907" w:right="1080" w:bottom="288" w:left="1080" w:header="720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098F"/>
    <w:multiLevelType w:val="multilevel"/>
    <w:tmpl w:val="B7AE21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53BB89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942"/>
        <w:sz w:val="24"/>
        <w:szCs w:val="24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942"/>
        <w:sz w:val="24"/>
        <w:szCs w:val="24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B6"/>
    <w:rsid w:val="000506AD"/>
    <w:rsid w:val="001F3DB6"/>
    <w:rsid w:val="00BC47DB"/>
    <w:rsid w:val="00C66505"/>
    <w:rsid w:val="00E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81A1"/>
  <w15:docId w15:val="{B6947A62-6606-48E1-9FEB-FF4E7B0A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266144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 w:line="320" w:lineRule="auto"/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after="12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00063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120"/>
    </w:pPr>
    <w:rPr>
      <w:b/>
      <w:smallCaps/>
      <w:sz w:val="72"/>
      <w:szCs w:val="72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C47DB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2025-02-26T18:15:00Z</dcterms:created>
  <dcterms:modified xsi:type="dcterms:W3CDTF">2025-02-26T19:54:00Z</dcterms:modified>
</cp:coreProperties>
</file>