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D087" w14:textId="77777777" w:rsidR="00473F1C" w:rsidRDefault="00473F1C">
      <w:pPr>
        <w:spacing w:after="0"/>
        <w:ind w:left="-1440" w:right="8868"/>
      </w:pPr>
    </w:p>
    <w:tbl>
      <w:tblPr>
        <w:tblStyle w:val="TableGrid"/>
        <w:tblW w:w="11060" w:type="dxa"/>
        <w:tblInd w:w="-1020" w:type="dxa"/>
        <w:tblCellMar>
          <w:top w:w="4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211"/>
        <w:gridCol w:w="1058"/>
        <w:gridCol w:w="450"/>
        <w:gridCol w:w="617"/>
        <w:gridCol w:w="79"/>
        <w:gridCol w:w="723"/>
        <w:gridCol w:w="1448"/>
        <w:gridCol w:w="369"/>
        <w:gridCol w:w="2201"/>
        <w:gridCol w:w="1492"/>
      </w:tblGrid>
      <w:tr w:rsidR="00473F1C" w14:paraId="01F577E8" w14:textId="77777777">
        <w:trPr>
          <w:trHeight w:val="1472"/>
        </w:trPr>
        <w:tc>
          <w:tcPr>
            <w:tcW w:w="11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B225" w14:textId="77777777" w:rsidR="00473F1C" w:rsidRDefault="005A3498">
            <w:pPr>
              <w:spacing w:after="0"/>
              <w:ind w:left="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245B048B" wp14:editId="52CA1AD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-57632</wp:posOffset>
                  </wp:positionV>
                  <wp:extent cx="731520" cy="731520"/>
                  <wp:effectExtent l="0" t="0" r="0" b="0"/>
                  <wp:wrapSquare wrapText="bothSides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color w:val="003366"/>
                <w:sz w:val="18"/>
              </w:rPr>
              <w:t>TELEPERFORMANCE GLOBAL BUSINESS PRIVATE LIMITED</w:t>
            </w:r>
          </w:p>
          <w:p w14:paraId="0CD20CE3" w14:textId="77777777" w:rsidR="00473F1C" w:rsidRDefault="005A3498">
            <w:pPr>
              <w:spacing w:after="783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Teleperformance Tower ,Plot CST No 1406-A/28,Mindspace,Goregaon(West),Mumbai-400104,India</w:t>
            </w:r>
          </w:p>
          <w:p w14:paraId="714512F7" w14:textId="77777777" w:rsidR="00473F1C" w:rsidRDefault="005A349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           Payslip for the month of February 2025</w:t>
            </w:r>
          </w:p>
        </w:tc>
      </w:tr>
      <w:tr w:rsidR="00473F1C" w14:paraId="41CD7ACB" w14:textId="77777777">
        <w:trPr>
          <w:trHeight w:val="2720"/>
        </w:trPr>
        <w:tc>
          <w:tcPr>
            <w:tcW w:w="11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C198" w14:textId="77777777" w:rsidR="00473F1C" w:rsidRDefault="005A3498">
            <w:pPr>
              <w:spacing w:after="0" w:line="376" w:lineRule="auto"/>
              <w:ind w:left="60" w:right="1421"/>
            </w:pPr>
            <w:r>
              <w:rPr>
                <w:rFonts w:ascii="Arial" w:eastAsia="Arial" w:hAnsi="Arial" w:cs="Arial"/>
                <w:sz w:val="12"/>
              </w:rPr>
              <w:t>Employee Code</w:t>
            </w:r>
            <w:r>
              <w:rPr>
                <w:rFonts w:ascii="Arial" w:eastAsia="Arial" w:hAnsi="Arial" w:cs="Arial"/>
                <w:sz w:val="12"/>
              </w:rPr>
              <w:tab/>
              <w:t>200000000092820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2"/>
              </w:rPr>
              <w:t>Employee name</w:t>
            </w:r>
            <w:r>
              <w:rPr>
                <w:rFonts w:ascii="Arial" w:eastAsia="Arial" w:hAnsi="Arial" w:cs="Arial"/>
                <w:sz w:val="12"/>
              </w:rPr>
              <w:tab/>
              <w:t>Mohammad Haroon Date of Joining</w:t>
            </w:r>
            <w:r>
              <w:rPr>
                <w:rFonts w:ascii="Arial" w:eastAsia="Arial" w:hAnsi="Arial" w:cs="Arial"/>
                <w:sz w:val="12"/>
              </w:rPr>
              <w:tab/>
              <w:t>12 Nov 2024</w:t>
            </w:r>
            <w:r>
              <w:rPr>
                <w:rFonts w:ascii="Arial" w:eastAsia="Arial" w:hAnsi="Arial" w:cs="Arial"/>
                <w:sz w:val="12"/>
              </w:rPr>
              <w:tab/>
              <w:t>[LOP Rev Prev Mon]</w:t>
            </w:r>
            <w:r>
              <w:rPr>
                <w:rFonts w:ascii="Arial" w:eastAsia="Arial" w:hAnsi="Arial" w:cs="Arial"/>
                <w:sz w:val="12"/>
              </w:rPr>
              <w:tab/>
              <w:t>0</w:t>
            </w:r>
          </w:p>
          <w:p w14:paraId="14E0B48C" w14:textId="77777777" w:rsidR="00473F1C" w:rsidRDefault="005A3498">
            <w:pPr>
              <w:tabs>
                <w:tab w:val="center" w:pos="393"/>
                <w:tab w:val="center" w:pos="3152"/>
                <w:tab w:val="center" w:pos="5887"/>
                <w:tab w:val="center" w:pos="885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Date of Birth</w:t>
            </w:r>
            <w:r>
              <w:rPr>
                <w:rFonts w:ascii="Arial" w:eastAsia="Arial" w:hAnsi="Arial" w:cs="Arial"/>
                <w:sz w:val="12"/>
              </w:rPr>
              <w:tab/>
              <w:t>24 Feb 1998</w:t>
            </w:r>
            <w:r>
              <w:rPr>
                <w:rFonts w:ascii="Arial" w:eastAsia="Arial" w:hAnsi="Arial" w:cs="Arial"/>
                <w:sz w:val="12"/>
              </w:rPr>
              <w:tab/>
              <w:t>Designation</w:t>
            </w:r>
            <w:r>
              <w:rPr>
                <w:rFonts w:ascii="Arial" w:eastAsia="Arial" w:hAnsi="Arial" w:cs="Arial"/>
                <w:sz w:val="12"/>
              </w:rPr>
              <w:tab/>
              <w:t>Onboarding Advisor</w:t>
            </w:r>
          </w:p>
          <w:p w14:paraId="0B7B1E8D" w14:textId="77777777" w:rsidR="00473F1C" w:rsidRDefault="005A3498">
            <w:pPr>
              <w:tabs>
                <w:tab w:val="center" w:pos="227"/>
                <w:tab w:val="center" w:pos="3015"/>
                <w:tab w:val="center" w:pos="5797"/>
                <w:tab w:val="center" w:pos="8558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Grade</w:t>
            </w:r>
            <w:r>
              <w:rPr>
                <w:rFonts w:ascii="Arial" w:eastAsia="Arial" w:hAnsi="Arial" w:cs="Arial"/>
                <w:sz w:val="12"/>
              </w:rPr>
              <w:tab/>
              <w:t>Grade I</w:t>
            </w:r>
            <w:r>
              <w:rPr>
                <w:rFonts w:ascii="Arial" w:eastAsia="Arial" w:hAnsi="Arial" w:cs="Arial"/>
                <w:sz w:val="12"/>
              </w:rPr>
              <w:tab/>
              <w:t>Location</w:t>
            </w:r>
            <w:r>
              <w:rPr>
                <w:rFonts w:ascii="Arial" w:eastAsia="Arial" w:hAnsi="Arial" w:cs="Arial"/>
                <w:sz w:val="12"/>
              </w:rPr>
              <w:tab/>
              <w:t>Gurgaon</w:t>
            </w:r>
          </w:p>
          <w:p w14:paraId="0D4FC9D6" w14:textId="77777777" w:rsidR="00473F1C" w:rsidRDefault="005A3498">
            <w:pPr>
              <w:tabs>
                <w:tab w:val="center" w:pos="250"/>
                <w:tab w:val="center" w:pos="3215"/>
                <w:tab w:val="center" w:pos="5974"/>
                <w:tab w:val="center" w:pos="8702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Branch</w:t>
            </w:r>
            <w:r>
              <w:rPr>
                <w:rFonts w:ascii="Arial" w:eastAsia="Arial" w:hAnsi="Arial" w:cs="Arial"/>
                <w:sz w:val="12"/>
              </w:rPr>
              <w:tab/>
              <w:t>NOR GUR 408</w:t>
            </w:r>
            <w:r>
              <w:rPr>
                <w:rFonts w:ascii="Arial" w:eastAsia="Arial" w:hAnsi="Arial" w:cs="Arial"/>
                <w:sz w:val="12"/>
              </w:rPr>
              <w:tab/>
              <w:t>Payment Mode</w:t>
            </w:r>
            <w:r>
              <w:rPr>
                <w:rFonts w:ascii="Arial" w:eastAsia="Arial" w:hAnsi="Arial" w:cs="Arial"/>
                <w:sz w:val="12"/>
              </w:rPr>
              <w:tab/>
              <w:t>Bank Transfer</w:t>
            </w:r>
          </w:p>
          <w:p w14:paraId="48FEDC93" w14:textId="77777777" w:rsidR="00473F1C" w:rsidRDefault="005A3498">
            <w:pPr>
              <w:tabs>
                <w:tab w:val="center" w:pos="373"/>
                <w:tab w:val="center" w:pos="3292"/>
                <w:tab w:val="center" w:pos="6170"/>
                <w:tab w:val="center" w:pos="8792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Bank Name</w:t>
            </w:r>
            <w:r>
              <w:rPr>
                <w:rFonts w:ascii="Arial" w:eastAsia="Arial" w:hAnsi="Arial" w:cs="Arial"/>
                <w:sz w:val="12"/>
              </w:rPr>
              <w:tab/>
              <w:t>HDFC BANK LTD</w:t>
            </w:r>
            <w:r>
              <w:rPr>
                <w:rFonts w:ascii="Arial" w:eastAsia="Arial" w:hAnsi="Arial" w:cs="Arial"/>
                <w:sz w:val="12"/>
              </w:rPr>
              <w:tab/>
              <w:t>Bank Account Number</w:t>
            </w:r>
            <w:r>
              <w:rPr>
                <w:rFonts w:ascii="Arial" w:eastAsia="Arial" w:hAnsi="Arial" w:cs="Arial"/>
                <w:sz w:val="12"/>
              </w:rPr>
              <w:tab/>
              <w:t>50100477184817</w:t>
            </w:r>
          </w:p>
          <w:p w14:paraId="7460D854" w14:textId="77777777" w:rsidR="00473F1C" w:rsidRDefault="005A3498">
            <w:pPr>
              <w:tabs>
                <w:tab w:val="center" w:pos="357"/>
                <w:tab w:val="center" w:pos="3215"/>
                <w:tab w:val="center" w:pos="6110"/>
                <w:tab w:val="center" w:pos="9119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IFSC Code</w:t>
            </w:r>
            <w:r>
              <w:rPr>
                <w:rFonts w:ascii="Arial" w:eastAsia="Arial" w:hAnsi="Arial" w:cs="Arial"/>
                <w:sz w:val="12"/>
              </w:rPr>
              <w:tab/>
              <w:t>HDFC0009630</w:t>
            </w:r>
            <w:r>
              <w:rPr>
                <w:rFonts w:ascii="Arial" w:eastAsia="Arial" w:hAnsi="Arial" w:cs="Arial"/>
                <w:sz w:val="12"/>
              </w:rPr>
              <w:tab/>
              <w:t>PF Account Number</w:t>
            </w:r>
            <w:r>
              <w:rPr>
                <w:rFonts w:ascii="Arial" w:eastAsia="Arial" w:hAnsi="Arial" w:cs="Arial"/>
                <w:sz w:val="12"/>
              </w:rPr>
              <w:tab/>
              <w:t>GNGGN00252970000437650</w:t>
            </w:r>
          </w:p>
          <w:p w14:paraId="4258020E" w14:textId="77777777" w:rsidR="00473F1C" w:rsidRDefault="005A3498">
            <w:pPr>
              <w:tabs>
                <w:tab w:val="center" w:pos="637"/>
                <w:tab w:val="center" w:pos="6327"/>
                <w:tab w:val="center" w:pos="8708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Esic Account Number</w:t>
            </w:r>
            <w:r>
              <w:rPr>
                <w:rFonts w:ascii="Arial" w:eastAsia="Arial" w:hAnsi="Arial" w:cs="Arial"/>
                <w:sz w:val="12"/>
              </w:rPr>
              <w:tab/>
              <w:t>Permanent Account Number</w:t>
            </w:r>
            <w:r>
              <w:rPr>
                <w:rFonts w:ascii="Arial" w:eastAsia="Arial" w:hAnsi="Arial" w:cs="Arial"/>
                <w:sz w:val="12"/>
              </w:rPr>
              <w:tab/>
              <w:t>AUSPH2068R</w:t>
            </w:r>
          </w:p>
          <w:p w14:paraId="4553B05F" w14:textId="77777777" w:rsidR="00473F1C" w:rsidRDefault="005A3498">
            <w:pPr>
              <w:tabs>
                <w:tab w:val="center" w:pos="187"/>
                <w:tab w:val="center" w:pos="3215"/>
                <w:tab w:val="center" w:pos="5930"/>
                <w:tab w:val="center" w:pos="839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UAN</w:t>
            </w:r>
            <w:r>
              <w:rPr>
                <w:rFonts w:ascii="Arial" w:eastAsia="Arial" w:hAnsi="Arial" w:cs="Arial"/>
                <w:sz w:val="12"/>
              </w:rPr>
              <w:tab/>
              <w:t>101778312908</w:t>
            </w:r>
            <w:r>
              <w:rPr>
                <w:rFonts w:ascii="Arial" w:eastAsia="Arial" w:hAnsi="Arial" w:cs="Arial"/>
                <w:sz w:val="12"/>
              </w:rPr>
              <w:tab/>
              <w:t>Days Worked</w:t>
            </w:r>
            <w:r>
              <w:rPr>
                <w:rFonts w:ascii="Arial" w:eastAsia="Arial" w:hAnsi="Arial" w:cs="Arial"/>
                <w:sz w:val="12"/>
              </w:rPr>
              <w:tab/>
              <w:t>27</w:t>
            </w:r>
          </w:p>
          <w:p w14:paraId="36A20BD2" w14:textId="77777777" w:rsidR="00473F1C" w:rsidRDefault="005A3498">
            <w:pPr>
              <w:spacing w:after="63"/>
              <w:ind w:left="60"/>
            </w:pPr>
            <w:r>
              <w:rPr>
                <w:rFonts w:ascii="Arial" w:eastAsia="Arial" w:hAnsi="Arial" w:cs="Arial"/>
                <w:sz w:val="12"/>
              </w:rPr>
              <w:t>Number</w:t>
            </w:r>
          </w:p>
          <w:p w14:paraId="01AC52EE" w14:textId="77777777" w:rsidR="00473F1C" w:rsidRDefault="005A3498">
            <w:pPr>
              <w:tabs>
                <w:tab w:val="center" w:pos="190"/>
                <w:tab w:val="center" w:pos="2848"/>
                <w:tab w:val="center" w:pos="5920"/>
                <w:tab w:val="center" w:pos="8378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LWP</w:t>
            </w:r>
            <w:r>
              <w:rPr>
                <w:rFonts w:ascii="Arial" w:eastAsia="Arial" w:hAnsi="Arial" w:cs="Arial"/>
                <w:sz w:val="12"/>
              </w:rPr>
              <w:tab/>
              <w:t>1</w:t>
            </w:r>
            <w:r>
              <w:rPr>
                <w:rFonts w:ascii="Arial" w:eastAsia="Arial" w:hAnsi="Arial" w:cs="Arial"/>
                <w:sz w:val="12"/>
              </w:rPr>
              <w:tab/>
              <w:t>Arrears Days</w:t>
            </w:r>
            <w:r>
              <w:rPr>
                <w:rFonts w:ascii="Arial" w:eastAsia="Arial" w:hAnsi="Arial" w:cs="Arial"/>
                <w:sz w:val="12"/>
              </w:rPr>
              <w:tab/>
              <w:t>-1</w:t>
            </w:r>
          </w:p>
          <w:p w14:paraId="4AF62D8E" w14:textId="77777777" w:rsidR="00473F1C" w:rsidRDefault="005A3498">
            <w:pPr>
              <w:tabs>
                <w:tab w:val="center" w:pos="383"/>
                <w:tab w:val="center" w:pos="3275"/>
                <w:tab w:val="center" w:pos="6030"/>
                <w:tab w:val="center" w:pos="837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Tax Regime</w:t>
            </w:r>
            <w:r>
              <w:rPr>
                <w:rFonts w:ascii="Arial" w:eastAsia="Arial" w:hAnsi="Arial" w:cs="Arial"/>
                <w:sz w:val="12"/>
              </w:rPr>
              <w:tab/>
              <w:t>New Tax Regime</w:t>
            </w:r>
            <w:r>
              <w:rPr>
                <w:rFonts w:ascii="Arial" w:eastAsia="Arial" w:hAnsi="Arial" w:cs="Arial"/>
                <w:sz w:val="12"/>
              </w:rPr>
              <w:tab/>
              <w:t>Previous Monthly</w:t>
            </w:r>
            <w:r>
              <w:rPr>
                <w:rFonts w:ascii="Arial" w:eastAsia="Arial" w:hAnsi="Arial" w:cs="Arial"/>
                <w:sz w:val="12"/>
              </w:rPr>
              <w:tab/>
              <w:t>-1</w:t>
            </w:r>
          </w:p>
          <w:p w14:paraId="613E8A29" w14:textId="77777777" w:rsidR="00473F1C" w:rsidRDefault="005A3498">
            <w:pPr>
              <w:spacing w:after="63"/>
              <w:ind w:left="320"/>
              <w:jc w:val="center"/>
            </w:pPr>
            <w:r>
              <w:rPr>
                <w:rFonts w:ascii="Arial" w:eastAsia="Arial" w:hAnsi="Arial" w:cs="Arial"/>
                <w:sz w:val="12"/>
              </w:rPr>
              <w:t>LOP</w:t>
            </w:r>
          </w:p>
          <w:p w14:paraId="3747351D" w14:textId="77777777" w:rsidR="00473F1C" w:rsidRDefault="005A3498">
            <w:pPr>
              <w:tabs>
                <w:tab w:val="center" w:pos="320"/>
                <w:tab w:val="center" w:pos="284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OT Hours</w:t>
            </w:r>
            <w:r>
              <w:rPr>
                <w:rFonts w:ascii="Arial" w:eastAsia="Arial" w:hAnsi="Arial" w:cs="Arial"/>
                <w:sz w:val="12"/>
              </w:rPr>
              <w:tab/>
              <w:t>0</w:t>
            </w:r>
          </w:p>
        </w:tc>
      </w:tr>
      <w:tr w:rsidR="00473F1C" w14:paraId="2E569FA1" w14:textId="77777777">
        <w:trPr>
          <w:trHeight w:val="1100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C8EBF" w14:textId="77777777" w:rsidR="00473F1C" w:rsidRDefault="005A3498">
            <w:pPr>
              <w:tabs>
                <w:tab w:val="center" w:pos="360"/>
                <w:tab w:val="center" w:pos="2822"/>
              </w:tabs>
              <w:spacing w:after="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E749BD9" wp14:editId="4A8BA355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-50469</wp:posOffset>
                      </wp:positionV>
                      <wp:extent cx="6350" cy="647700"/>
                      <wp:effectExtent l="0" t="0" r="0" b="0"/>
                      <wp:wrapSquare wrapText="bothSides"/>
                      <wp:docPr id="3768" name="Group 3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647700"/>
                                <a:chOff x="0" y="0"/>
                                <a:chExt cx="6350" cy="647700"/>
                              </a:xfrm>
                            </wpg:grpSpPr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768" style="width:0.5pt;height:51pt;position:absolute;mso-position-horizontal-relative:text;mso-position-horizontal:absolute;margin-left:137.75pt;mso-position-vertical-relative:text;margin-top:-3.974pt;" coordsize="63,6477">
                      <v:shape id="Shape 9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2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5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8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1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A05C300" wp14:editId="7A16D002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-50469</wp:posOffset>
                      </wp:positionV>
                      <wp:extent cx="6350" cy="647700"/>
                      <wp:effectExtent l="0" t="0" r="0" b="0"/>
                      <wp:wrapSquare wrapText="bothSides"/>
                      <wp:docPr id="3769" name="Group 3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647700"/>
                                <a:chOff x="0" y="0"/>
                                <a:chExt cx="6350" cy="6477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769" style="width:0.5pt;height:51pt;position:absolute;mso-position-horizontal-relative:text;mso-position-horizontal:absolute;margin-left:192.45pt;mso-position-vertical-relative:text;margin-top:-3.974pt;" coordsize="63,6477">
                      <v:shape id="Shape 10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3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6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9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2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Earnings</w: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ab/>
              <w:t>Monthly RateCurrent Month</w:t>
            </w:r>
          </w:p>
          <w:p w14:paraId="482CF66D" w14:textId="77777777" w:rsidR="00473F1C" w:rsidRDefault="005A3498">
            <w:pPr>
              <w:tabs>
                <w:tab w:val="center" w:pos="393"/>
                <w:tab w:val="center" w:pos="299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Basic Salary</w:t>
            </w:r>
            <w:r>
              <w:rPr>
                <w:rFonts w:ascii="Arial" w:eastAsia="Arial" w:hAnsi="Arial" w:cs="Arial"/>
                <w:sz w:val="12"/>
              </w:rPr>
              <w:tab/>
              <w:t>17,422.0016,800.00</w:t>
            </w:r>
          </w:p>
          <w:p w14:paraId="7FF6808C" w14:textId="77777777" w:rsidR="00473F1C" w:rsidRDefault="005A3498">
            <w:pPr>
              <w:spacing w:after="0" w:line="376" w:lineRule="auto"/>
              <w:ind w:left="60" w:right="89"/>
              <w:jc w:val="both"/>
            </w:pPr>
            <w:r>
              <w:rPr>
                <w:rFonts w:ascii="Arial" w:eastAsia="Arial" w:hAnsi="Arial" w:cs="Arial"/>
                <w:sz w:val="12"/>
              </w:rPr>
              <w:t>House Rent Allowance 10,453.0010,080.00 FBP Allowance 4,659.004,493.00</w:t>
            </w:r>
          </w:p>
          <w:p w14:paraId="2EAE809C" w14:textId="77777777" w:rsidR="00473F1C" w:rsidRDefault="005A3498">
            <w:pPr>
              <w:tabs>
                <w:tab w:val="center" w:pos="737"/>
                <w:tab w:val="center" w:pos="302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Advance Statutory Bonus</w:t>
            </w:r>
            <w:r>
              <w:rPr>
                <w:rFonts w:ascii="Arial" w:eastAsia="Arial" w:hAnsi="Arial" w:cs="Arial"/>
                <w:sz w:val="12"/>
              </w:rPr>
              <w:tab/>
              <w:t>2,310.002,228.00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889CFC" w14:textId="77777777" w:rsidR="00473F1C" w:rsidRDefault="005A3498">
            <w:pPr>
              <w:spacing w:after="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836C3FA" wp14:editId="48093333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-50469</wp:posOffset>
                      </wp:positionV>
                      <wp:extent cx="6350" cy="647700"/>
                      <wp:effectExtent l="0" t="0" r="0" b="0"/>
                      <wp:wrapSquare wrapText="bothSides"/>
                      <wp:docPr id="3816" name="Group 3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647700"/>
                                <a:chOff x="0" y="0"/>
                                <a:chExt cx="6350" cy="647700"/>
                              </a:xfrm>
                            </wpg:grpSpPr>
                            <wps:wsp>
                              <wps:cNvPr id="11" name="Shape 11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816" style="width:0.5pt;height:51pt;position:absolute;mso-position-horizontal-relative:text;mso-position-horizontal:absolute;margin-left:26.9pt;mso-position-vertical-relative:text;margin-top:-3.974pt;" coordsize="63,6477">
                      <v:shape id="Shape 11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4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7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0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3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Arrears</w:t>
            </w:r>
          </w:p>
          <w:p w14:paraId="4EFB7837" w14:textId="77777777" w:rsidR="00473F1C" w:rsidRDefault="005A3498">
            <w:pPr>
              <w:spacing w:after="51"/>
              <w:ind w:right="40"/>
              <w:jc w:val="center"/>
            </w:pPr>
            <w:r>
              <w:rPr>
                <w:rFonts w:ascii="Arial" w:eastAsia="Arial" w:hAnsi="Arial" w:cs="Arial"/>
                <w:sz w:val="12"/>
              </w:rPr>
              <w:t>-562.0</w:t>
            </w:r>
          </w:p>
          <w:p w14:paraId="203FBBCF" w14:textId="77777777" w:rsidR="00473F1C" w:rsidRDefault="005A3498">
            <w:pPr>
              <w:spacing w:after="51"/>
              <w:ind w:right="40"/>
              <w:jc w:val="center"/>
            </w:pPr>
            <w:r>
              <w:rPr>
                <w:rFonts w:ascii="Arial" w:eastAsia="Arial" w:hAnsi="Arial" w:cs="Arial"/>
                <w:sz w:val="12"/>
              </w:rPr>
              <w:t>-337.0</w:t>
            </w:r>
          </w:p>
          <w:p w14:paraId="4814C845" w14:textId="77777777" w:rsidR="00473F1C" w:rsidRDefault="005A3498">
            <w:pPr>
              <w:spacing w:after="0"/>
              <w:ind w:right="198"/>
              <w:jc w:val="right"/>
            </w:pPr>
            <w:r>
              <w:rPr>
                <w:rFonts w:ascii="Arial" w:eastAsia="Arial" w:hAnsi="Arial" w:cs="Arial"/>
                <w:sz w:val="12"/>
              </w:rPr>
              <w:t>-150.0 -75.0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3D143" w14:textId="77777777" w:rsidR="00473F1C" w:rsidRDefault="005A3498">
            <w:pPr>
              <w:spacing w:after="26"/>
              <w:ind w:left="288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Total</w:t>
            </w:r>
          </w:p>
          <w:p w14:paraId="0A8FDB26" w14:textId="77777777" w:rsidR="00473F1C" w:rsidRDefault="005A3498">
            <w:pPr>
              <w:spacing w:after="0" w:line="348" w:lineRule="auto"/>
              <w:ind w:right="100"/>
              <w:jc w:val="right"/>
            </w:pPr>
            <w:r>
              <w:rPr>
                <w:rFonts w:ascii="Arial" w:eastAsia="Arial" w:hAnsi="Arial" w:cs="Arial"/>
                <w:sz w:val="12"/>
              </w:rPr>
              <w:t>16,238.00 9,743.00</w:t>
            </w:r>
          </w:p>
          <w:p w14:paraId="4BD6F22F" w14:textId="77777777" w:rsidR="00473F1C" w:rsidRDefault="005A3498">
            <w:pPr>
              <w:spacing w:after="51"/>
              <w:ind w:left="56"/>
              <w:jc w:val="center"/>
            </w:pPr>
            <w:r>
              <w:rPr>
                <w:rFonts w:ascii="Arial" w:eastAsia="Arial" w:hAnsi="Arial" w:cs="Arial"/>
                <w:sz w:val="12"/>
              </w:rPr>
              <w:t>4,343.00</w:t>
            </w:r>
          </w:p>
          <w:p w14:paraId="1015C374" w14:textId="77777777" w:rsidR="00473F1C" w:rsidRDefault="005A3498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2"/>
              </w:rPr>
              <w:t>2,153.00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7EC78" w14:textId="77777777" w:rsidR="00473F1C" w:rsidRDefault="005A3498">
            <w:pPr>
              <w:spacing w:after="2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Deductions</w:t>
            </w:r>
          </w:p>
          <w:p w14:paraId="1B377B55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Provident Fund</w:t>
            </w:r>
          </w:p>
          <w:p w14:paraId="3A832726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Arrears PF</w:t>
            </w:r>
          </w:p>
          <w:p w14:paraId="5481AA48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LWF Deduction</w:t>
            </w:r>
          </w:p>
          <w:p w14:paraId="0D6E5EF5" w14:textId="77777777" w:rsidR="00473F1C" w:rsidRDefault="005A3498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2"/>
              </w:rPr>
              <w:t>Mediclaim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3D8577" w14:textId="77777777" w:rsidR="00473F1C" w:rsidRDefault="005A3498">
            <w:pPr>
              <w:spacing w:after="0"/>
              <w:ind w:left="9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FDFC27" wp14:editId="61BF28BA">
                      <wp:extent cx="6350" cy="647700"/>
                      <wp:effectExtent l="0" t="0" r="0" b="0"/>
                      <wp:docPr id="3876" name="Group 3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647700"/>
                                <a:chOff x="0" y="0"/>
                                <a:chExt cx="6350" cy="647700"/>
                              </a:xfrm>
                            </wpg:grpSpPr>
                            <wps:wsp>
                              <wps:cNvPr id="25" name="Shape 25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76" style="width:0.5pt;height:51pt;mso-position-horizontal-relative:char;mso-position-vertical-relative:line" coordsize="63,6477">
                      <v:shape id="Shape 25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6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7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8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9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6035D" w14:textId="77777777" w:rsidR="00473F1C" w:rsidRDefault="005A3498">
            <w:pPr>
              <w:spacing w:after="26"/>
              <w:ind w:right="60"/>
              <w:jc w:val="right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Amount</w:t>
            </w:r>
          </w:p>
          <w:p w14:paraId="282BFE86" w14:textId="77777777" w:rsidR="00473F1C" w:rsidRDefault="005A3498">
            <w:pPr>
              <w:spacing w:after="0" w:line="345" w:lineRule="auto"/>
              <w:ind w:left="1182" w:hanging="170"/>
            </w:pPr>
            <w:r>
              <w:rPr>
                <w:rFonts w:ascii="Times New Roman" w:eastAsia="Times New Roman" w:hAnsi="Times New Roman" w:cs="Times New Roman"/>
                <w:sz w:val="12"/>
              </w:rPr>
              <w:t>2,016.00 -68.0</w:t>
            </w:r>
          </w:p>
          <w:p w14:paraId="3AD01832" w14:textId="77777777" w:rsidR="00473F1C" w:rsidRDefault="005A3498">
            <w:pPr>
              <w:spacing w:after="5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31.00</w:t>
            </w:r>
          </w:p>
          <w:p w14:paraId="5C3D14DF" w14:textId="77777777" w:rsidR="00473F1C" w:rsidRDefault="005A3498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750.00</w:t>
            </w:r>
          </w:p>
        </w:tc>
      </w:tr>
      <w:tr w:rsidR="00473F1C" w14:paraId="54E205E9" w14:textId="77777777">
        <w:trPr>
          <w:trHeight w:val="320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4C36BD8D" w14:textId="77777777" w:rsidR="00473F1C" w:rsidRDefault="005A3498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Gross Earnings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6B12B0CC" w14:textId="77777777" w:rsidR="00473F1C" w:rsidRDefault="00473F1C"/>
        </w:tc>
        <w:tc>
          <w:tcPr>
            <w:tcW w:w="72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47157580" w14:textId="77777777" w:rsidR="00473F1C" w:rsidRDefault="005A3498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32,477.00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1D497EDA" w14:textId="77777777" w:rsidR="00473F1C" w:rsidRDefault="005A3498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Total Deductions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27943262" w14:textId="77777777" w:rsidR="00473F1C" w:rsidRDefault="00473F1C"/>
        </w:tc>
        <w:tc>
          <w:tcPr>
            <w:tcW w:w="14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B5DB47C" w14:textId="77777777" w:rsidR="00473F1C" w:rsidRDefault="005A3498">
            <w:pPr>
              <w:spacing w:after="0"/>
              <w:ind w:right="60"/>
              <w:jc w:val="right"/>
            </w:pPr>
            <w:r>
              <w:rPr>
                <w:rFonts w:ascii="Arial" w:eastAsia="Arial" w:hAnsi="Arial" w:cs="Arial"/>
                <w:sz w:val="14"/>
              </w:rPr>
              <w:t>2,729.00</w:t>
            </w:r>
          </w:p>
        </w:tc>
      </w:tr>
      <w:tr w:rsidR="00473F1C" w14:paraId="79BD960B" w14:textId="77777777">
        <w:trPr>
          <w:trHeight w:val="186"/>
        </w:trPr>
        <w:tc>
          <w:tcPr>
            <w:tcW w:w="4132" w:type="dxa"/>
            <w:gridSpan w:val="4"/>
            <w:tcBorders>
              <w:top w:val="double" w:sz="4" w:space="0" w:color="000000"/>
              <w:left w:val="double" w:sz="4" w:space="0" w:color="000000"/>
              <w:bottom w:val="double" w:sz="26" w:space="0" w:color="000000"/>
              <w:right w:val="nil"/>
            </w:tcBorders>
            <w:vAlign w:val="bottom"/>
          </w:tcPr>
          <w:p w14:paraId="7E09A810" w14:textId="77777777" w:rsidR="00473F1C" w:rsidRDefault="005A3498">
            <w:pPr>
              <w:tabs>
                <w:tab w:val="center" w:pos="391"/>
                <w:tab w:val="center" w:pos="246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4"/>
              </w:rPr>
              <w:t>In words (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 xml:space="preserve">) : Twenty Nine Thousand Seven Hundred Forty </w:t>
            </w:r>
          </w:p>
        </w:tc>
        <w:tc>
          <w:tcPr>
            <w:tcW w:w="696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38167A5" w14:textId="77777777" w:rsidR="00473F1C" w:rsidRDefault="005A3498">
            <w:pPr>
              <w:spacing w:after="0"/>
              <w:ind w:left="-53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Eight Only</w:t>
            </w:r>
          </w:p>
        </w:tc>
        <w:tc>
          <w:tcPr>
            <w:tcW w:w="72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20C1F" w14:textId="77777777" w:rsidR="00473F1C" w:rsidRDefault="00473F1C"/>
        </w:tc>
        <w:tc>
          <w:tcPr>
            <w:tcW w:w="18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7B950" w14:textId="77777777" w:rsidR="00473F1C" w:rsidRDefault="00473F1C"/>
        </w:tc>
        <w:tc>
          <w:tcPr>
            <w:tcW w:w="2201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5A9CE071" w14:textId="77777777" w:rsidR="00473F1C" w:rsidRDefault="00473F1C"/>
        </w:tc>
        <w:tc>
          <w:tcPr>
            <w:tcW w:w="1492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4F5B399A" w14:textId="77777777" w:rsidR="00473F1C" w:rsidRDefault="005A349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Net Salary : 29,748.00</w:t>
            </w:r>
          </w:p>
        </w:tc>
      </w:tr>
      <w:tr w:rsidR="00473F1C" w14:paraId="7F78EEEF" w14:textId="77777777">
        <w:trPr>
          <w:trHeight w:val="114"/>
        </w:trPr>
        <w:tc>
          <w:tcPr>
            <w:tcW w:w="7367" w:type="dxa"/>
            <w:gridSpan w:val="9"/>
            <w:tcBorders>
              <w:top w:val="double" w:sz="26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793220AC" w14:textId="77777777" w:rsidR="00473F1C" w:rsidRDefault="00473F1C"/>
        </w:tc>
        <w:tc>
          <w:tcPr>
            <w:tcW w:w="2201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131C7048" w14:textId="77777777" w:rsidR="00473F1C" w:rsidRDefault="00473F1C"/>
        </w:tc>
        <w:tc>
          <w:tcPr>
            <w:tcW w:w="14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450C2F21" w14:textId="77777777" w:rsidR="00473F1C" w:rsidRDefault="00473F1C"/>
        </w:tc>
      </w:tr>
      <w:tr w:rsidR="00473F1C" w14:paraId="4C2E5E2B" w14:textId="77777777">
        <w:trPr>
          <w:trHeight w:val="260"/>
        </w:trPr>
        <w:tc>
          <w:tcPr>
            <w:tcW w:w="14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5D7340E2" w14:textId="77777777" w:rsidR="00473F1C" w:rsidRDefault="00473F1C"/>
        </w:tc>
        <w:tc>
          <w:tcPr>
            <w:tcW w:w="121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298CF3E5" w14:textId="77777777" w:rsidR="00473F1C" w:rsidRDefault="00473F1C"/>
        </w:tc>
        <w:tc>
          <w:tcPr>
            <w:tcW w:w="105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1F757135" w14:textId="77777777" w:rsidR="00473F1C" w:rsidRDefault="00473F1C"/>
        </w:tc>
        <w:tc>
          <w:tcPr>
            <w:tcW w:w="3685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7784CFFF" w14:textId="77777777" w:rsidR="00473F1C" w:rsidRDefault="005A3498">
            <w:pPr>
              <w:spacing w:after="0"/>
              <w:ind w:right="-10"/>
              <w:jc w:val="both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Income Tax Calculation for the financial Year 2024-2025</w:t>
            </w:r>
          </w:p>
        </w:tc>
        <w:tc>
          <w:tcPr>
            <w:tcW w:w="220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3D2C705C" w14:textId="77777777" w:rsidR="00473F1C" w:rsidRDefault="00473F1C"/>
        </w:tc>
        <w:tc>
          <w:tcPr>
            <w:tcW w:w="149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6CDF4386" w14:textId="77777777" w:rsidR="00473F1C" w:rsidRDefault="00473F1C"/>
        </w:tc>
      </w:tr>
      <w:tr w:rsidR="00473F1C" w14:paraId="64105019" w14:textId="77777777">
        <w:trPr>
          <w:trHeight w:val="280"/>
        </w:trPr>
        <w:tc>
          <w:tcPr>
            <w:tcW w:w="141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9DF8671" w14:textId="77777777" w:rsidR="00473F1C" w:rsidRDefault="005A3498">
            <w:pPr>
              <w:spacing w:after="2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Particular</w:t>
            </w:r>
          </w:p>
          <w:p w14:paraId="7F356953" w14:textId="77777777" w:rsidR="00473F1C" w:rsidRDefault="005A3498">
            <w:pPr>
              <w:spacing w:after="76" w:line="216" w:lineRule="auto"/>
              <w:ind w:left="60"/>
            </w:pPr>
            <w:r>
              <w:rPr>
                <w:rFonts w:ascii="Arial" w:eastAsia="Arial" w:hAnsi="Arial" w:cs="Arial"/>
                <w:sz w:val="12"/>
              </w:rPr>
              <w:t>Performance Link Incentives</w:t>
            </w:r>
          </w:p>
          <w:p w14:paraId="3F1691E9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Basic Salary</w:t>
            </w:r>
          </w:p>
          <w:p w14:paraId="5FE85BC1" w14:textId="77777777" w:rsidR="00473F1C" w:rsidRDefault="005A3498">
            <w:pPr>
              <w:spacing w:after="76" w:line="216" w:lineRule="auto"/>
              <w:ind w:left="60" w:right="173"/>
            </w:pPr>
            <w:r>
              <w:rPr>
                <w:rFonts w:ascii="Arial" w:eastAsia="Arial" w:hAnsi="Arial" w:cs="Arial"/>
                <w:sz w:val="12"/>
              </w:rPr>
              <w:t>House Rent Allowance</w:t>
            </w:r>
          </w:p>
          <w:p w14:paraId="7014D938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FBP Allowance</w:t>
            </w:r>
          </w:p>
          <w:p w14:paraId="6ADE3EF0" w14:textId="77777777" w:rsidR="00473F1C" w:rsidRDefault="005A3498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2"/>
              </w:rPr>
              <w:t>Advance Statutory</w:t>
            </w:r>
          </w:p>
          <w:p w14:paraId="6B21784B" w14:textId="77777777" w:rsidR="00473F1C" w:rsidRDefault="005A3498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2"/>
              </w:rPr>
              <w:t>Bonus</w:t>
            </w:r>
          </w:p>
        </w:tc>
        <w:tc>
          <w:tcPr>
            <w:tcW w:w="1211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</w:tcPr>
          <w:p w14:paraId="7E10BFDE" w14:textId="77777777" w:rsidR="00473F1C" w:rsidRDefault="005A3498">
            <w:pPr>
              <w:spacing w:after="26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Cumulative</w:t>
            </w:r>
          </w:p>
          <w:p w14:paraId="639D93C5" w14:textId="77777777" w:rsidR="00473F1C" w:rsidRDefault="005A3498">
            <w:pPr>
              <w:spacing w:after="171"/>
              <w:ind w:left="288"/>
            </w:pPr>
            <w:r>
              <w:rPr>
                <w:rFonts w:ascii="Arial" w:eastAsia="Arial" w:hAnsi="Arial" w:cs="Arial"/>
                <w:sz w:val="12"/>
              </w:rPr>
              <w:t>1,500.00</w:t>
            </w:r>
          </w:p>
          <w:p w14:paraId="2F3ACA9A" w14:textId="77777777" w:rsidR="00473F1C" w:rsidRDefault="005A3498">
            <w:pPr>
              <w:spacing w:after="51"/>
              <w:ind w:left="221"/>
            </w:pPr>
            <w:r>
              <w:rPr>
                <w:rFonts w:ascii="Arial" w:eastAsia="Arial" w:hAnsi="Arial" w:cs="Arial"/>
                <w:sz w:val="12"/>
              </w:rPr>
              <w:t>43,068.00</w:t>
            </w:r>
          </w:p>
          <w:p w14:paraId="7D7B4E35" w14:textId="77777777" w:rsidR="00473F1C" w:rsidRDefault="005A3498">
            <w:pPr>
              <w:spacing w:after="171"/>
              <w:ind w:left="221"/>
            </w:pPr>
            <w:r>
              <w:rPr>
                <w:rFonts w:ascii="Arial" w:eastAsia="Arial" w:hAnsi="Arial" w:cs="Arial"/>
                <w:sz w:val="12"/>
              </w:rPr>
              <w:t>25,840.00</w:t>
            </w:r>
          </w:p>
          <w:p w14:paraId="7E744667" w14:textId="77777777" w:rsidR="00473F1C" w:rsidRDefault="005A3498">
            <w:pPr>
              <w:spacing w:after="0"/>
              <w:ind w:left="288" w:hanging="67"/>
            </w:pPr>
            <w:r>
              <w:rPr>
                <w:rFonts w:ascii="Arial" w:eastAsia="Arial" w:hAnsi="Arial" w:cs="Arial"/>
                <w:sz w:val="12"/>
              </w:rPr>
              <w:t>11,527.00 5,701.00</w:t>
            </w:r>
          </w:p>
        </w:tc>
        <w:tc>
          <w:tcPr>
            <w:tcW w:w="1058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</w:tcPr>
          <w:p w14:paraId="4DBDE710" w14:textId="77777777" w:rsidR="00473F1C" w:rsidRDefault="005A3498">
            <w:pPr>
              <w:spacing w:after="26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Projected</w:t>
            </w:r>
          </w:p>
          <w:p w14:paraId="09561E38" w14:textId="77777777" w:rsidR="00473F1C" w:rsidRDefault="005A3498">
            <w:pPr>
              <w:spacing w:after="171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47D1EFCF" w14:textId="77777777" w:rsidR="00473F1C" w:rsidRDefault="005A3498">
            <w:pPr>
              <w:spacing w:after="51"/>
              <w:ind w:left="104"/>
            </w:pPr>
            <w:r>
              <w:rPr>
                <w:rFonts w:ascii="Arial" w:eastAsia="Arial" w:hAnsi="Arial" w:cs="Arial"/>
                <w:sz w:val="12"/>
              </w:rPr>
              <w:t>17,422.00</w:t>
            </w:r>
          </w:p>
          <w:p w14:paraId="5BE9AB25" w14:textId="77777777" w:rsidR="00473F1C" w:rsidRDefault="005A3498">
            <w:pPr>
              <w:spacing w:after="171"/>
              <w:ind w:left="104"/>
            </w:pPr>
            <w:r>
              <w:rPr>
                <w:rFonts w:ascii="Arial" w:eastAsia="Arial" w:hAnsi="Arial" w:cs="Arial"/>
                <w:sz w:val="12"/>
              </w:rPr>
              <w:t>10,453.00</w:t>
            </w:r>
          </w:p>
          <w:p w14:paraId="2E578734" w14:textId="77777777" w:rsidR="00473F1C" w:rsidRDefault="005A3498">
            <w:pPr>
              <w:spacing w:after="51"/>
              <w:ind w:left="171"/>
            </w:pPr>
            <w:r>
              <w:rPr>
                <w:rFonts w:ascii="Arial" w:eastAsia="Arial" w:hAnsi="Arial" w:cs="Arial"/>
                <w:sz w:val="12"/>
              </w:rPr>
              <w:t>4,659.00</w:t>
            </w:r>
          </w:p>
          <w:p w14:paraId="6EEAAAC8" w14:textId="77777777" w:rsidR="00473F1C" w:rsidRDefault="005A3498">
            <w:pPr>
              <w:spacing w:after="0"/>
              <w:ind w:left="171"/>
            </w:pPr>
            <w:r>
              <w:rPr>
                <w:rFonts w:ascii="Arial" w:eastAsia="Arial" w:hAnsi="Arial" w:cs="Arial"/>
                <w:sz w:val="12"/>
              </w:rPr>
              <w:t>2,310.00</w:t>
            </w:r>
          </w:p>
        </w:tc>
        <w:tc>
          <w:tcPr>
            <w:tcW w:w="1067" w:type="dxa"/>
            <w:gridSpan w:val="2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</w:tcPr>
          <w:p w14:paraId="3BA6B324" w14:textId="77777777" w:rsidR="00473F1C" w:rsidRDefault="005A3498">
            <w:pPr>
              <w:spacing w:after="26"/>
              <w:ind w:left="168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Current</w:t>
            </w:r>
          </w:p>
          <w:p w14:paraId="053348EB" w14:textId="77777777" w:rsidR="00473F1C" w:rsidRDefault="005A3498">
            <w:pPr>
              <w:spacing w:after="171"/>
              <w:ind w:left="47"/>
              <w:jc w:val="center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1B8114DF" w14:textId="77777777" w:rsidR="00473F1C" w:rsidRDefault="005A3498">
            <w:pPr>
              <w:spacing w:after="120" w:line="348" w:lineRule="auto"/>
              <w:ind w:left="207" w:hanging="67"/>
            </w:pPr>
            <w:r>
              <w:rPr>
                <w:rFonts w:ascii="Arial" w:eastAsia="Arial" w:hAnsi="Arial" w:cs="Arial"/>
                <w:sz w:val="12"/>
              </w:rPr>
              <w:t>16,238.00 9,743.00</w:t>
            </w:r>
          </w:p>
          <w:p w14:paraId="420A7D03" w14:textId="77777777" w:rsidR="00473F1C" w:rsidRDefault="005A3498">
            <w:pPr>
              <w:spacing w:after="51"/>
              <w:ind w:left="207"/>
            </w:pPr>
            <w:r>
              <w:rPr>
                <w:rFonts w:ascii="Arial" w:eastAsia="Arial" w:hAnsi="Arial" w:cs="Arial"/>
                <w:sz w:val="12"/>
              </w:rPr>
              <w:t>4,343.00</w:t>
            </w:r>
          </w:p>
          <w:p w14:paraId="276AB94D" w14:textId="77777777" w:rsidR="00473F1C" w:rsidRDefault="005A3498">
            <w:pPr>
              <w:spacing w:after="0"/>
              <w:ind w:left="207"/>
            </w:pPr>
            <w:r>
              <w:rPr>
                <w:rFonts w:ascii="Arial" w:eastAsia="Arial" w:hAnsi="Arial" w:cs="Arial"/>
                <w:sz w:val="12"/>
              </w:rPr>
              <w:t>2,153.00</w:t>
            </w:r>
          </w:p>
        </w:tc>
        <w:tc>
          <w:tcPr>
            <w:tcW w:w="801" w:type="dxa"/>
            <w:gridSpan w:val="2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double" w:sz="4" w:space="0" w:color="000000"/>
            </w:tcBorders>
          </w:tcPr>
          <w:p w14:paraId="44539750" w14:textId="77777777" w:rsidR="00473F1C" w:rsidRDefault="005A3498">
            <w:pPr>
              <w:spacing w:after="26"/>
              <w:ind w:left="126"/>
              <w:jc w:val="center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Annual</w:t>
            </w:r>
          </w:p>
          <w:p w14:paraId="55E0B7D2" w14:textId="77777777" w:rsidR="00473F1C" w:rsidRDefault="005A3498">
            <w:pPr>
              <w:spacing w:after="171"/>
              <w:ind w:left="234"/>
            </w:pPr>
            <w:r>
              <w:rPr>
                <w:rFonts w:ascii="Arial" w:eastAsia="Arial" w:hAnsi="Arial" w:cs="Arial"/>
                <w:sz w:val="12"/>
              </w:rPr>
              <w:t>1,500.00</w:t>
            </w:r>
          </w:p>
          <w:p w14:paraId="28F8D260" w14:textId="77777777" w:rsidR="00473F1C" w:rsidRDefault="005A3498">
            <w:pPr>
              <w:spacing w:after="51"/>
              <w:ind w:left="67"/>
              <w:jc w:val="center"/>
            </w:pPr>
            <w:r>
              <w:rPr>
                <w:rFonts w:ascii="Arial" w:eastAsia="Arial" w:hAnsi="Arial" w:cs="Arial"/>
                <w:sz w:val="12"/>
              </w:rPr>
              <w:t>76,728.00</w:t>
            </w:r>
          </w:p>
          <w:p w14:paraId="6CAB739B" w14:textId="77777777" w:rsidR="00473F1C" w:rsidRDefault="005A3498">
            <w:pPr>
              <w:spacing w:after="171"/>
              <w:ind w:left="67"/>
              <w:jc w:val="center"/>
            </w:pPr>
            <w:r>
              <w:rPr>
                <w:rFonts w:ascii="Arial" w:eastAsia="Arial" w:hAnsi="Arial" w:cs="Arial"/>
                <w:sz w:val="12"/>
              </w:rPr>
              <w:t>46,036.00</w:t>
            </w:r>
          </w:p>
          <w:p w14:paraId="087EED22" w14:textId="77777777" w:rsidR="00473F1C" w:rsidRDefault="005A3498">
            <w:pPr>
              <w:spacing w:after="51"/>
              <w:ind w:left="67"/>
              <w:jc w:val="center"/>
            </w:pPr>
            <w:r>
              <w:rPr>
                <w:rFonts w:ascii="Arial" w:eastAsia="Arial" w:hAnsi="Arial" w:cs="Arial"/>
                <w:sz w:val="12"/>
              </w:rPr>
              <w:t>20,529.00</w:t>
            </w:r>
          </w:p>
          <w:p w14:paraId="085BF384" w14:textId="77777777" w:rsidR="00473F1C" w:rsidRDefault="005A3498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2"/>
              </w:rPr>
              <w:t>10,164.00</w:t>
            </w:r>
          </w:p>
        </w:tc>
        <w:tc>
          <w:tcPr>
            <w:tcW w:w="18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9D157" w14:textId="77777777" w:rsidR="00473F1C" w:rsidRDefault="00473F1C"/>
        </w:tc>
        <w:tc>
          <w:tcPr>
            <w:tcW w:w="2201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A00CDE7" w14:textId="77777777" w:rsidR="00473F1C" w:rsidRDefault="005A3498">
            <w:pPr>
              <w:spacing w:after="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Details Of Exemption U/S 10</w:t>
            </w:r>
          </w:p>
        </w:tc>
        <w:tc>
          <w:tcPr>
            <w:tcW w:w="149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7BB7B" w14:textId="77777777" w:rsidR="00473F1C" w:rsidRDefault="00473F1C"/>
        </w:tc>
      </w:tr>
      <w:tr w:rsidR="00473F1C" w14:paraId="35CF2660" w14:textId="77777777">
        <w:trPr>
          <w:trHeight w:val="8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DDB6EE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4BFBF39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17C3BA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9BC7E21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F3F7D5F" w14:textId="77777777" w:rsidR="00473F1C" w:rsidRDefault="00473F1C"/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986FE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Conveyance Exemption</w:t>
            </w:r>
          </w:p>
          <w:p w14:paraId="757CA43F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Driver Allowance Exemption</w:t>
            </w:r>
          </w:p>
          <w:p w14:paraId="49B60D55" w14:textId="77777777" w:rsidR="00473F1C" w:rsidRDefault="005A3498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2"/>
              </w:rPr>
              <w:t>Gratuity Exemption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2A46E0" w14:textId="77777777" w:rsidR="00473F1C" w:rsidRDefault="00473F1C"/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DE6C7" w14:textId="77777777" w:rsidR="00473F1C" w:rsidRDefault="005A3498">
            <w:pPr>
              <w:spacing w:after="51"/>
              <w:ind w:right="6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19BB2D3F" w14:textId="77777777" w:rsidR="00473F1C" w:rsidRDefault="005A3498">
            <w:pPr>
              <w:spacing w:after="51"/>
              <w:ind w:right="6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3CC39245" w14:textId="77777777" w:rsidR="00473F1C" w:rsidRDefault="005A3498">
            <w:pPr>
              <w:spacing w:after="0"/>
              <w:ind w:right="6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473F1C" w14:paraId="7BFEFDC4" w14:textId="77777777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000B63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C1BEFE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C8CA93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103AFF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1B4416C" w14:textId="77777777" w:rsidR="00473F1C" w:rsidRDefault="00473F1C"/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E9E96" w14:textId="77777777" w:rsidR="00473F1C" w:rsidRDefault="00473F1C"/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C568581" w14:textId="77777777" w:rsidR="00473F1C" w:rsidRDefault="005A3498">
            <w:pPr>
              <w:spacing w:after="0"/>
              <w:ind w:left="584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LOP Dates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C9BBA" w14:textId="77777777" w:rsidR="00473F1C" w:rsidRDefault="00473F1C"/>
        </w:tc>
      </w:tr>
      <w:tr w:rsidR="00473F1C" w14:paraId="1BAD8A7A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005A482F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8FEFD8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F0F0DD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550368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2C70A4AB" w14:textId="77777777" w:rsidR="00473F1C" w:rsidRDefault="00473F1C"/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7869FF92" w14:textId="77777777" w:rsidR="00473F1C" w:rsidRDefault="005A3498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2"/>
              </w:rPr>
              <w:t>28/01/2025       13/02/2025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7E80DF" w14:textId="77777777" w:rsidR="00473F1C" w:rsidRDefault="00473F1C"/>
        </w:tc>
        <w:tc>
          <w:tcPr>
            <w:tcW w:w="14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122B604" w14:textId="77777777" w:rsidR="00473F1C" w:rsidRDefault="00473F1C"/>
        </w:tc>
      </w:tr>
      <w:tr w:rsidR="00473F1C" w14:paraId="05DFCAF0" w14:textId="77777777">
        <w:trPr>
          <w:trHeight w:val="29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BA627AF" w14:textId="77777777" w:rsidR="00473F1C" w:rsidRDefault="005A3498">
            <w:pPr>
              <w:spacing w:after="266"/>
              <w:ind w:left="60"/>
              <w:jc w:val="both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Salary For The Year</w:t>
            </w:r>
          </w:p>
          <w:p w14:paraId="604D5BB5" w14:textId="77777777" w:rsidR="00473F1C" w:rsidRDefault="005A3498">
            <w:pPr>
              <w:spacing w:after="4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Gross Salary</w:t>
            </w:r>
          </w:p>
          <w:p w14:paraId="12C4279E" w14:textId="77777777" w:rsidR="00473F1C" w:rsidRDefault="005A3498">
            <w:pPr>
              <w:spacing w:after="26"/>
              <w:ind w:left="60" w:right="-141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Gross Taxable Income</w:t>
            </w:r>
          </w:p>
          <w:p w14:paraId="0A308B5A" w14:textId="77777777" w:rsidR="00473F1C" w:rsidRDefault="005A3498">
            <w:pPr>
              <w:spacing w:after="71"/>
              <w:ind w:left="60" w:right="-61"/>
            </w:pPr>
            <w:r>
              <w:rPr>
                <w:rFonts w:ascii="Arial" w:eastAsia="Arial" w:hAnsi="Arial" w:cs="Arial"/>
                <w:sz w:val="12"/>
              </w:rPr>
              <w:t>Less : Standard Deduction</w:t>
            </w:r>
          </w:p>
          <w:p w14:paraId="035EC2F5" w14:textId="77777777" w:rsidR="00473F1C" w:rsidRDefault="005A3498">
            <w:pPr>
              <w:spacing w:after="266"/>
              <w:ind w:left="60" w:right="-941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Net Taxable Income (Rounded Off)</w:t>
            </w:r>
          </w:p>
          <w:p w14:paraId="6569DA83" w14:textId="77777777" w:rsidR="00473F1C" w:rsidRDefault="005A3498">
            <w:pPr>
              <w:spacing w:after="0"/>
              <w:ind w:left="60" w:right="-14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Income Tax Deduction</w:t>
            </w:r>
          </w:p>
        </w:tc>
        <w:tc>
          <w:tcPr>
            <w:tcW w:w="12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F0C58F" w14:textId="77777777" w:rsidR="00473F1C" w:rsidRDefault="00473F1C"/>
        </w:tc>
        <w:tc>
          <w:tcPr>
            <w:tcW w:w="10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D7BCFE" w14:textId="77777777" w:rsidR="00473F1C" w:rsidRDefault="00473F1C"/>
        </w:tc>
        <w:tc>
          <w:tcPr>
            <w:tcW w:w="106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7A1F08" w14:textId="77777777" w:rsidR="00473F1C" w:rsidRDefault="00473F1C"/>
        </w:tc>
        <w:tc>
          <w:tcPr>
            <w:tcW w:w="80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000000"/>
            </w:tcBorders>
          </w:tcPr>
          <w:p w14:paraId="6A05700A" w14:textId="77777777" w:rsidR="00473F1C" w:rsidRDefault="005A3498">
            <w:pPr>
              <w:spacing w:after="266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154,957.00</w:t>
            </w:r>
          </w:p>
          <w:p w14:paraId="6DA80C51" w14:textId="77777777" w:rsidR="00473F1C" w:rsidRDefault="005A3498">
            <w:pPr>
              <w:spacing w:after="46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154,957.00</w:t>
            </w:r>
          </w:p>
          <w:p w14:paraId="62ED73B6" w14:textId="77777777" w:rsidR="00473F1C" w:rsidRDefault="005A3498">
            <w:pPr>
              <w:spacing w:after="26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154,957.00</w:t>
            </w:r>
          </w:p>
          <w:p w14:paraId="4A7D09B9" w14:textId="77777777" w:rsidR="00473F1C" w:rsidRDefault="005A3498">
            <w:pPr>
              <w:spacing w:after="0"/>
              <w:ind w:left="78" w:firstLine="89"/>
            </w:pPr>
            <w:r>
              <w:rPr>
                <w:rFonts w:ascii="Arial" w:eastAsia="Arial" w:hAnsi="Arial" w:cs="Arial"/>
                <w:sz w:val="12"/>
              </w:rPr>
              <w:t xml:space="preserve">75,000.00 </w: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79,960.00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14:paraId="39EADAAB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D3B182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14D8478" w14:textId="77777777" w:rsidR="00473F1C" w:rsidRDefault="00473F1C"/>
        </w:tc>
      </w:tr>
      <w:tr w:rsidR="00473F1C" w14:paraId="62962551" w14:textId="7777777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790D69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0046623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CF2343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C886CF3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8C8752D" w14:textId="77777777" w:rsidR="00473F1C" w:rsidRDefault="00473F1C"/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42374" w14:textId="77777777" w:rsidR="00473F1C" w:rsidRDefault="00473F1C"/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10E664" w14:textId="77777777" w:rsidR="00473F1C" w:rsidRDefault="005A3498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Monthly Tax deducted in Salary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36E95" w14:textId="77777777" w:rsidR="00473F1C" w:rsidRDefault="00473F1C"/>
        </w:tc>
      </w:tr>
      <w:tr w:rsidR="00473F1C" w14:paraId="39E58554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227070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4054A1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FFB5319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AF98CF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68615EA" w14:textId="77777777" w:rsidR="00473F1C" w:rsidRDefault="00473F1C"/>
        </w:tc>
        <w:tc>
          <w:tcPr>
            <w:tcW w:w="14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41038E3F" w14:textId="77777777" w:rsidR="00473F1C" w:rsidRDefault="005A3498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Month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74D15E" w14:textId="77777777" w:rsidR="00473F1C" w:rsidRDefault="005A3498">
            <w:pPr>
              <w:tabs>
                <w:tab w:val="center" w:pos="459"/>
                <w:tab w:val="center" w:pos="175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One Time Tax</w: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ab/>
              <w:t>Monthly Tax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5C90CBC1" w14:textId="77777777" w:rsidR="00473F1C" w:rsidRDefault="005A3498">
            <w:pPr>
              <w:spacing w:after="0"/>
              <w:ind w:left="125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Total Tax</w:t>
            </w:r>
          </w:p>
        </w:tc>
      </w:tr>
      <w:tr w:rsidR="00473F1C" w14:paraId="2EE81E32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38B5AB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B9E25E7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D210561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D83ABF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052896E" w14:textId="77777777" w:rsidR="00473F1C" w:rsidRDefault="00473F1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F04D9" w14:textId="77777777" w:rsidR="00473F1C" w:rsidRDefault="005A3498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2"/>
              </w:rPr>
              <w:t>February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19C209" w14:textId="77777777" w:rsidR="00473F1C" w:rsidRDefault="005A3498">
            <w:pPr>
              <w:tabs>
                <w:tab w:val="center" w:pos="117"/>
                <w:tab w:val="center" w:pos="146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0.00</w:t>
            </w:r>
            <w:r>
              <w:rPr>
                <w:rFonts w:ascii="Arial" w:eastAsia="Arial" w:hAnsi="Arial" w:cs="Arial"/>
                <w:sz w:val="12"/>
              </w:rPr>
              <w:tab/>
              <w:t>0.00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5BEDE" w14:textId="77777777" w:rsidR="00473F1C" w:rsidRDefault="005A3498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473F1C" w14:paraId="66DF6B02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19DB2BF3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31BD35" w14:textId="77777777" w:rsidR="00473F1C" w:rsidRDefault="00473F1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344902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E1B8C1" w14:textId="77777777" w:rsidR="00473F1C" w:rsidRDefault="00473F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D7994AA" w14:textId="77777777" w:rsidR="00473F1C" w:rsidRDefault="00473F1C"/>
        </w:tc>
        <w:tc>
          <w:tcPr>
            <w:tcW w:w="55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FB5A" w14:textId="77777777" w:rsidR="00473F1C" w:rsidRDefault="00473F1C"/>
        </w:tc>
      </w:tr>
      <w:tr w:rsidR="00473F1C" w14:paraId="65A19839" w14:textId="77777777">
        <w:trPr>
          <w:trHeight w:val="2270"/>
        </w:trPr>
        <w:tc>
          <w:tcPr>
            <w:tcW w:w="262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9183A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lastRenderedPageBreak/>
              <w:t>87A</w:t>
            </w:r>
          </w:p>
          <w:p w14:paraId="71C31D25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Income Tax Payable</w:t>
            </w:r>
          </w:p>
          <w:p w14:paraId="6541F77F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Surcharge</w:t>
            </w:r>
          </w:p>
          <w:p w14:paraId="2EC0A1EC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Education Cess</w:t>
            </w:r>
          </w:p>
          <w:p w14:paraId="2F10ABF5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Total Income Tax &amp; Surcharge Payable</w:t>
            </w:r>
          </w:p>
          <w:p w14:paraId="2DA1ABF3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Esop Tax to be Recovered in this Month</w:t>
            </w:r>
          </w:p>
          <w:p w14:paraId="2E4E49DE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Esop Tax Already Deducted</w:t>
            </w:r>
          </w:p>
          <w:p w14:paraId="0C749328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Less Tax Deducted at source till current month</w:t>
            </w:r>
          </w:p>
          <w:p w14:paraId="6F3E2046" w14:textId="77777777" w:rsidR="00473F1C" w:rsidRDefault="005A3498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Less Tax Deducted by Previous Employer</w:t>
            </w:r>
          </w:p>
          <w:p w14:paraId="3D6906DB" w14:textId="77777777" w:rsidR="00473F1C" w:rsidRDefault="005A3498">
            <w:pPr>
              <w:spacing w:after="71"/>
              <w:ind w:left="60"/>
            </w:pPr>
            <w:r>
              <w:rPr>
                <w:rFonts w:ascii="Arial" w:eastAsia="Arial" w:hAnsi="Arial" w:cs="Arial"/>
                <w:sz w:val="12"/>
              </w:rPr>
              <w:t>Balance Tax Payable/Refundable</w:t>
            </w:r>
          </w:p>
          <w:p w14:paraId="0138C8EB" w14:textId="77777777" w:rsidR="00473F1C" w:rsidRDefault="005A3498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Average Tax Payable per Month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7A808C2D" w14:textId="77777777" w:rsidR="00473F1C" w:rsidRDefault="00473F1C"/>
        </w:tc>
        <w:tc>
          <w:tcPr>
            <w:tcW w:w="106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308E8C04" w14:textId="77777777" w:rsidR="00473F1C" w:rsidRDefault="00473F1C"/>
        </w:tc>
        <w:tc>
          <w:tcPr>
            <w:tcW w:w="8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E4972" w14:textId="77777777" w:rsidR="00473F1C" w:rsidRDefault="005A3498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3E748C01" w14:textId="77777777" w:rsidR="00473F1C" w:rsidRDefault="005A3498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182BEA4B" w14:textId="77777777" w:rsidR="00473F1C" w:rsidRDefault="005A3498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67C7F03F" w14:textId="77777777" w:rsidR="00473F1C" w:rsidRDefault="005A3498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7C589925" w14:textId="77777777" w:rsidR="00473F1C" w:rsidRDefault="005A3498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6DF80EBC" w14:textId="77777777" w:rsidR="00473F1C" w:rsidRDefault="005A3498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605A2A85" w14:textId="77777777" w:rsidR="00473F1C" w:rsidRDefault="005A3498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7E1E23A1" w14:textId="77777777" w:rsidR="00473F1C" w:rsidRDefault="005A3498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6549C63B" w14:textId="77777777" w:rsidR="00473F1C" w:rsidRDefault="005A3498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5A46B11B" w14:textId="77777777" w:rsidR="00473F1C" w:rsidRDefault="005A3498">
            <w:pPr>
              <w:spacing w:after="7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65053352" w14:textId="77777777" w:rsidR="00473F1C" w:rsidRDefault="005A3498">
            <w:pPr>
              <w:spacing w:after="0"/>
              <w:ind w:left="428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0.00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BAD1" w14:textId="77777777" w:rsidR="00473F1C" w:rsidRDefault="00473F1C"/>
        </w:tc>
      </w:tr>
    </w:tbl>
    <w:p w14:paraId="0359BAAC" w14:textId="77777777" w:rsidR="005A3498" w:rsidRDefault="005A3498"/>
    <w:sectPr w:rsidR="00000000">
      <w:pgSz w:w="11900" w:h="16840"/>
      <w:pgMar w:top="6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F1C"/>
    <w:rsid w:val="00473F1C"/>
    <w:rsid w:val="005A3498"/>
    <w:rsid w:val="00B5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20552"/>
  <w15:docId w15:val="{F3FFD0A9-A708-DE4F-8078-255A914E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MOHAMMAD HAROON</cp:lastModifiedBy>
  <cp:revision>2</cp:revision>
  <dcterms:created xsi:type="dcterms:W3CDTF">2025-03-08T19:10:00Z</dcterms:created>
  <dcterms:modified xsi:type="dcterms:W3CDTF">2025-03-08T19:10:00Z</dcterms:modified>
</cp:coreProperties>
</file>