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F9C6" w14:textId="3DFFB10F" w:rsidR="001E6630" w:rsidRPr="005010E5" w:rsidRDefault="0017041F" w:rsidP="00D31D53">
      <w:pPr>
        <w:pStyle w:val="Resumeof"/>
        <w:outlineLvl w:val="0"/>
        <w:rPr>
          <w:color w:val="808080"/>
          <w:lang w:val="en-GB"/>
        </w:rPr>
      </w:pPr>
      <w:r w:rsidRPr="005010E5">
        <w:rPr>
          <w:lang w:val="en-GB"/>
        </w:rPr>
        <w:t xml:space="preserve">Resume of </w:t>
      </w:r>
      <w:r w:rsidR="008A63C3">
        <w:rPr>
          <w:rStyle w:val="ConsultantNameChar"/>
          <w:rFonts w:cs="Calibri"/>
          <w:color w:val="365F91"/>
          <w:lang w:val="en-GB"/>
        </w:rPr>
        <w:t>Mahesh</w:t>
      </w:r>
      <w:r w:rsidR="00092BFD">
        <w:rPr>
          <w:rStyle w:val="ConsultantNameChar"/>
          <w:rFonts w:cs="Calibri"/>
          <w:color w:val="365F91"/>
          <w:lang w:val="en-GB"/>
        </w:rPr>
        <w:t xml:space="preserve"> Babu</w:t>
      </w:r>
      <w:r w:rsidR="008A63C3">
        <w:rPr>
          <w:rStyle w:val="ConsultantNameChar"/>
          <w:rFonts w:cs="Calibri"/>
          <w:color w:val="365F91"/>
          <w:lang w:val="en-GB"/>
        </w:rPr>
        <w:t xml:space="preserve"> </w:t>
      </w:r>
      <w:r w:rsidR="00092BFD">
        <w:rPr>
          <w:rStyle w:val="ConsultantNameChar"/>
          <w:rFonts w:cs="Calibri"/>
          <w:color w:val="365F91"/>
          <w:lang w:val="en-GB"/>
        </w:rPr>
        <w:t>Gujjuru</w:t>
      </w:r>
    </w:p>
    <w:p w14:paraId="0A8ED9E1" w14:textId="77777777" w:rsidR="00A869A7" w:rsidRPr="00D54853" w:rsidRDefault="00343E5E" w:rsidP="00343E5E">
      <w:pPr>
        <w:rPr>
          <w:color w:val="7F7F7F"/>
          <w:sz w:val="24"/>
          <w:szCs w:val="24"/>
        </w:rPr>
      </w:pPr>
      <w:r>
        <w:t xml:space="preserve">                                                                                       </w:t>
      </w:r>
      <w:r w:rsidR="00DF20E3" w:rsidRPr="00DF20E3">
        <w:rPr>
          <w:color w:val="7F7F7F"/>
          <w:sz w:val="24"/>
          <w:szCs w:val="24"/>
        </w:rPr>
        <w:t>Workday Integration</w:t>
      </w:r>
      <w:r w:rsidR="00611F93">
        <w:rPr>
          <w:color w:val="7F7F7F"/>
          <w:sz w:val="24"/>
          <w:szCs w:val="24"/>
        </w:rPr>
        <w:t xml:space="preserve"> </w:t>
      </w:r>
      <w:r w:rsidRPr="00D54853">
        <w:rPr>
          <w:color w:val="7F7F7F"/>
          <w:sz w:val="24"/>
          <w:szCs w:val="24"/>
        </w:rPr>
        <w:t>Consultant</w:t>
      </w:r>
    </w:p>
    <w:p w14:paraId="25494204" w14:textId="3A345FB1" w:rsidR="00343E5E" w:rsidRDefault="00343E5E" w:rsidP="00343E5E">
      <w:r w:rsidRPr="002C149E">
        <w:rPr>
          <w:b/>
          <w:color w:val="244061"/>
        </w:rPr>
        <w:t xml:space="preserve">Contact </w:t>
      </w:r>
      <w:r w:rsidR="00684A43" w:rsidRPr="002C149E">
        <w:rPr>
          <w:b/>
          <w:color w:val="244061"/>
        </w:rPr>
        <w:t>Number</w:t>
      </w:r>
      <w:r w:rsidR="00684A43">
        <w:t>:</w:t>
      </w:r>
      <w:r w:rsidR="00EB1257">
        <w:t xml:space="preserve"> +</w:t>
      </w:r>
      <w:r w:rsidR="00A23204">
        <w:t>91-</w:t>
      </w:r>
      <w:r w:rsidR="00350472">
        <w:t>8801192513</w:t>
      </w:r>
    </w:p>
    <w:p w14:paraId="06764C8D" w14:textId="1D9EE1F5" w:rsidR="00343E5E" w:rsidRDefault="00343E5E" w:rsidP="00343E5E">
      <w:r w:rsidRPr="002C149E">
        <w:rPr>
          <w:b/>
          <w:color w:val="244061"/>
        </w:rPr>
        <w:t xml:space="preserve">Mail </w:t>
      </w:r>
      <w:r w:rsidR="00684A43" w:rsidRPr="002C149E">
        <w:rPr>
          <w:b/>
          <w:color w:val="244061"/>
        </w:rPr>
        <w:t>ID</w:t>
      </w:r>
      <w:r w:rsidR="00684A43">
        <w:t>:</w:t>
      </w:r>
      <w:r w:rsidR="008E352F">
        <w:t xml:space="preserve"> </w:t>
      </w:r>
      <w:hyperlink r:id="rId7" w:history="1">
        <w:r w:rsidR="001A3FDE" w:rsidRPr="00C166D5">
          <w:rPr>
            <w:rStyle w:val="Hyperlink"/>
          </w:rPr>
          <w:t>maheshbabug.5456@gmail.com</w:t>
        </w:r>
      </w:hyperlink>
      <w:r w:rsidR="009734E7">
        <w:t xml:space="preserve"> </w:t>
      </w:r>
    </w:p>
    <w:p w14:paraId="03638070" w14:textId="77777777" w:rsidR="00D06D26" w:rsidRPr="00D06D26" w:rsidRDefault="00D06D26" w:rsidP="00D06D26">
      <w:pPr>
        <w:pStyle w:val="Heading-unnumbered"/>
        <w:keepNext/>
        <w:outlineLvl w:val="0"/>
        <w:rPr>
          <w:lang w:val="en-GB"/>
        </w:rPr>
      </w:pPr>
      <w:r w:rsidRPr="00D06D26">
        <w:rPr>
          <w:lang w:val="en-GB"/>
        </w:rPr>
        <w:t>Career Objective</w:t>
      </w:r>
    </w:p>
    <w:p w14:paraId="1B42F98B" w14:textId="20E43FD4" w:rsidR="00D06D26" w:rsidRPr="00D06D26" w:rsidRDefault="00D06D26" w:rsidP="00D06D26">
      <w:pPr>
        <w:spacing w:before="240"/>
        <w:ind w:firstLine="720"/>
        <w:rPr>
          <w:rFonts w:ascii="Cambria" w:eastAsia="Times New Roman" w:hAnsi="Cambria" w:cs="Verdana"/>
          <w:spacing w:val="-5"/>
          <w:sz w:val="22"/>
          <w:szCs w:val="22"/>
          <w:lang w:val="en"/>
        </w:rPr>
      </w:pPr>
      <w:r w:rsidRPr="00D06D26">
        <w:rPr>
          <w:rFonts w:ascii="Cambria" w:eastAsia="Times New Roman" w:hAnsi="Cambria" w:cs="Verdana"/>
          <w:spacing w:val="-5"/>
          <w:sz w:val="22"/>
          <w:szCs w:val="22"/>
          <w:lang w:val="en"/>
        </w:rPr>
        <w:t>To work in a challenging and creativ</w:t>
      </w:r>
      <w:r w:rsidR="00D557CC">
        <w:rPr>
          <w:rFonts w:ascii="Cambria" w:eastAsia="Times New Roman" w:hAnsi="Cambria" w:cs="Verdana"/>
          <w:spacing w:val="-5"/>
          <w:sz w:val="22"/>
          <w:szCs w:val="22"/>
          <w:lang w:val="en"/>
        </w:rPr>
        <w:t>e</w:t>
      </w:r>
      <w:r w:rsidRPr="00D06D26">
        <w:rPr>
          <w:rFonts w:ascii="Cambria" w:eastAsia="Times New Roman" w:hAnsi="Cambria" w:cs="Verdana"/>
          <w:spacing w:val="-5"/>
          <w:sz w:val="22"/>
          <w:szCs w:val="22"/>
          <w:lang w:val="en"/>
        </w:rPr>
        <w:t xml:space="preserve"> environment and evolve as a dynamic professional by utilizing my abilities, skills and knowledge effectively. To contribute towards the goals of the organization, while being resourceful, innovative, flexible and open to acquisition of additional skills and knowledge in the process.</w:t>
      </w:r>
    </w:p>
    <w:p w14:paraId="736C0D74" w14:textId="77777777" w:rsidR="00A869A7" w:rsidRPr="005010E5" w:rsidRDefault="00D06D26" w:rsidP="005010E5">
      <w:pPr>
        <w:pStyle w:val="Heading-unnumbered"/>
        <w:keepNext/>
        <w:outlineLvl w:val="0"/>
        <w:rPr>
          <w:lang w:val="en-GB"/>
        </w:rPr>
      </w:pPr>
      <w:r w:rsidRPr="00D06D26">
        <w:rPr>
          <w:lang w:val="en-GB"/>
        </w:rPr>
        <w:t>Professional</w:t>
      </w:r>
      <w:r>
        <w:rPr>
          <w:lang w:val="en-GB"/>
        </w:rPr>
        <w:t xml:space="preserve"> </w:t>
      </w:r>
      <w:r w:rsidR="006118AE" w:rsidRPr="005010E5">
        <w:rPr>
          <w:lang w:val="en-GB"/>
        </w:rPr>
        <w:t>Summary</w:t>
      </w:r>
    </w:p>
    <w:p w14:paraId="134D11AE" w14:textId="7AE553ED" w:rsidR="00EB1ED7" w:rsidRPr="005E715F" w:rsidRDefault="00EB1257" w:rsidP="00B337F6">
      <w:pPr>
        <w:pStyle w:val="Achievement"/>
        <w:numPr>
          <w:ilvl w:val="0"/>
          <w:numId w:val="5"/>
        </w:numPr>
        <w:spacing w:after="0" w:line="360" w:lineRule="auto"/>
        <w:rPr>
          <w:rFonts w:ascii="Cambria" w:hAnsi="Cambria"/>
          <w:bCs/>
          <w:sz w:val="22"/>
          <w:szCs w:val="22"/>
        </w:rPr>
      </w:pPr>
      <w:r w:rsidRPr="005E715F">
        <w:rPr>
          <w:rFonts w:ascii="Cambria" w:hAnsi="Cambria" w:cs="Verdana"/>
          <w:sz w:val="22"/>
          <w:szCs w:val="22"/>
          <w:lang w:val="en"/>
        </w:rPr>
        <w:t xml:space="preserve">I.T. Consultant with </w:t>
      </w:r>
      <w:r w:rsidR="000D106B" w:rsidRPr="005E715F">
        <w:rPr>
          <w:rFonts w:ascii="Cambria" w:hAnsi="Cambria" w:cs="Verdana"/>
          <w:sz w:val="22"/>
          <w:szCs w:val="22"/>
          <w:lang w:val="en"/>
        </w:rPr>
        <w:t>1</w:t>
      </w:r>
      <w:r w:rsidR="006A388A">
        <w:rPr>
          <w:rFonts w:ascii="Cambria" w:hAnsi="Cambria" w:cs="Verdana"/>
          <w:sz w:val="22"/>
          <w:szCs w:val="22"/>
          <w:lang w:val="en"/>
        </w:rPr>
        <w:t>3</w:t>
      </w:r>
      <w:r w:rsidR="00D33F56">
        <w:rPr>
          <w:rFonts w:ascii="Cambria" w:hAnsi="Cambria" w:cs="Verdana"/>
          <w:sz w:val="22"/>
          <w:szCs w:val="22"/>
          <w:lang w:val="en"/>
        </w:rPr>
        <w:t>.</w:t>
      </w:r>
      <w:r w:rsidR="00851EA6">
        <w:rPr>
          <w:rFonts w:ascii="Cambria" w:hAnsi="Cambria" w:cs="Verdana"/>
          <w:sz w:val="22"/>
          <w:szCs w:val="22"/>
          <w:lang w:val="en"/>
        </w:rPr>
        <w:t>8</w:t>
      </w:r>
      <w:r w:rsidR="00A859CD" w:rsidRPr="005E715F">
        <w:rPr>
          <w:rFonts w:ascii="Cambria" w:hAnsi="Cambria" w:cs="Verdana"/>
          <w:sz w:val="22"/>
          <w:szCs w:val="22"/>
          <w:lang w:val="en"/>
        </w:rPr>
        <w:t xml:space="preserve"> years </w:t>
      </w:r>
      <w:r w:rsidR="00EB1ED7" w:rsidRPr="005E715F">
        <w:rPr>
          <w:rFonts w:ascii="Cambria" w:hAnsi="Cambria" w:cs="Verdana"/>
          <w:sz w:val="22"/>
          <w:szCs w:val="22"/>
          <w:lang w:val="en"/>
        </w:rPr>
        <w:t xml:space="preserve">of </w:t>
      </w:r>
      <w:r w:rsidR="00582540" w:rsidRPr="005E715F">
        <w:rPr>
          <w:rFonts w:ascii="Cambria" w:hAnsi="Cambria" w:cs="Verdana"/>
          <w:sz w:val="22"/>
          <w:szCs w:val="22"/>
          <w:lang w:val="en"/>
        </w:rPr>
        <w:t>work experience out</w:t>
      </w:r>
      <w:r w:rsidR="00E233B5" w:rsidRPr="005E715F">
        <w:rPr>
          <w:rFonts w:ascii="Cambria" w:hAnsi="Cambria" w:cs="Verdana"/>
          <w:sz w:val="22"/>
          <w:szCs w:val="22"/>
          <w:lang w:val="en"/>
        </w:rPr>
        <w:t xml:space="preserve"> </w:t>
      </w:r>
      <w:r w:rsidR="0068377D" w:rsidRPr="005E715F">
        <w:rPr>
          <w:rFonts w:ascii="Cambria" w:hAnsi="Cambria" w:cs="Verdana"/>
          <w:sz w:val="22"/>
          <w:szCs w:val="22"/>
          <w:lang w:val="en"/>
        </w:rPr>
        <w:t>of which</w:t>
      </w:r>
      <w:r w:rsidR="00855DF1" w:rsidRPr="005E715F">
        <w:rPr>
          <w:rFonts w:ascii="Cambria" w:hAnsi="Cambria" w:cs="Verdana"/>
          <w:sz w:val="22"/>
          <w:szCs w:val="22"/>
          <w:lang w:val="en"/>
        </w:rPr>
        <w:t xml:space="preserve"> </w:t>
      </w:r>
      <w:r w:rsidR="005E715F" w:rsidRPr="005E715F">
        <w:rPr>
          <w:rFonts w:ascii="Cambria" w:hAnsi="Cambria" w:cs="Verdana"/>
          <w:sz w:val="22"/>
          <w:szCs w:val="22"/>
          <w:lang w:val="en"/>
        </w:rPr>
        <w:t>around 3</w:t>
      </w:r>
      <w:r w:rsidR="00B377EE">
        <w:rPr>
          <w:rFonts w:ascii="Cambria" w:hAnsi="Cambria" w:cs="Verdana"/>
          <w:sz w:val="22"/>
          <w:szCs w:val="22"/>
          <w:lang w:val="en"/>
        </w:rPr>
        <w:t>.</w:t>
      </w:r>
      <w:r w:rsidR="00914061">
        <w:rPr>
          <w:rFonts w:ascii="Cambria" w:hAnsi="Cambria" w:cs="Verdana"/>
          <w:sz w:val="22"/>
          <w:szCs w:val="22"/>
          <w:lang w:val="en"/>
        </w:rPr>
        <w:t>8</w:t>
      </w:r>
      <w:r w:rsidR="005E715F" w:rsidRPr="005E715F">
        <w:rPr>
          <w:rFonts w:ascii="Cambria" w:hAnsi="Cambria" w:cs="Verdana"/>
          <w:sz w:val="22"/>
          <w:szCs w:val="22"/>
          <w:lang w:val="en"/>
        </w:rPr>
        <w:t xml:space="preserve"> years of </w:t>
      </w:r>
      <w:r w:rsidR="00676C36">
        <w:rPr>
          <w:rFonts w:ascii="Cambria" w:hAnsi="Cambria" w:cs="Verdana"/>
          <w:sz w:val="22"/>
          <w:szCs w:val="22"/>
          <w:lang w:val="en"/>
        </w:rPr>
        <w:t xml:space="preserve">project </w:t>
      </w:r>
      <w:r w:rsidR="005E715F" w:rsidRPr="005E715F">
        <w:rPr>
          <w:rFonts w:ascii="Cambria" w:hAnsi="Cambria" w:cs="Verdana"/>
          <w:sz w:val="22"/>
          <w:szCs w:val="22"/>
          <w:lang w:val="en"/>
        </w:rPr>
        <w:t>experience as Workday Integration Consultant and</w:t>
      </w:r>
      <w:r w:rsidR="005E715F">
        <w:rPr>
          <w:rFonts w:ascii="Cambria" w:hAnsi="Cambria" w:cs="Verdana"/>
          <w:sz w:val="22"/>
          <w:szCs w:val="22"/>
          <w:lang w:val="en"/>
        </w:rPr>
        <w:t xml:space="preserve"> </w:t>
      </w:r>
      <w:r w:rsidR="00DD6CCC">
        <w:rPr>
          <w:rFonts w:ascii="Cambria" w:hAnsi="Cambria" w:cs="Verdana"/>
          <w:sz w:val="22"/>
          <w:szCs w:val="22"/>
          <w:lang w:val="en"/>
        </w:rPr>
        <w:t>8</w:t>
      </w:r>
      <w:r w:rsidR="00851EA6">
        <w:rPr>
          <w:rFonts w:ascii="Cambria" w:hAnsi="Cambria" w:cs="Verdana"/>
          <w:sz w:val="22"/>
          <w:szCs w:val="22"/>
          <w:lang w:val="en"/>
        </w:rPr>
        <w:t>.5</w:t>
      </w:r>
      <w:r w:rsidR="00EF0BB3" w:rsidRPr="005E715F">
        <w:rPr>
          <w:rFonts w:ascii="Cambria" w:hAnsi="Cambria" w:cs="Verdana"/>
          <w:sz w:val="22"/>
          <w:szCs w:val="22"/>
          <w:lang w:val="en"/>
        </w:rPr>
        <w:t xml:space="preserve"> years</w:t>
      </w:r>
      <w:r w:rsidR="00855DF1" w:rsidRPr="005E715F">
        <w:rPr>
          <w:rFonts w:ascii="Cambria" w:hAnsi="Cambria" w:cs="Verdana"/>
          <w:sz w:val="22"/>
          <w:szCs w:val="22"/>
          <w:lang w:val="en"/>
        </w:rPr>
        <w:t xml:space="preserve"> </w:t>
      </w:r>
      <w:r w:rsidR="009576DB" w:rsidRPr="005E715F">
        <w:rPr>
          <w:rFonts w:ascii="Cambria" w:hAnsi="Cambria" w:cs="Verdana"/>
          <w:sz w:val="22"/>
          <w:szCs w:val="22"/>
          <w:lang w:val="en"/>
        </w:rPr>
        <w:t xml:space="preserve">in PeopleSoft </w:t>
      </w:r>
      <w:r w:rsidR="008A63C3" w:rsidRPr="005E715F">
        <w:rPr>
          <w:rFonts w:ascii="Cambria" w:hAnsi="Cambria" w:cs="Verdana"/>
          <w:sz w:val="22"/>
          <w:szCs w:val="22"/>
          <w:lang w:val="en"/>
        </w:rPr>
        <w:t>HRMS</w:t>
      </w:r>
      <w:r w:rsidR="00B87779" w:rsidRPr="005E715F">
        <w:rPr>
          <w:rFonts w:ascii="Cambria" w:hAnsi="Cambria" w:cs="Verdana"/>
          <w:sz w:val="22"/>
          <w:szCs w:val="22"/>
          <w:lang w:val="en"/>
        </w:rPr>
        <w:t xml:space="preserve"> domain</w:t>
      </w:r>
      <w:r w:rsidR="00EB1ED7" w:rsidRPr="005E715F">
        <w:rPr>
          <w:rFonts w:ascii="Cambria" w:hAnsi="Cambria" w:cs="Verdana"/>
          <w:sz w:val="22"/>
          <w:szCs w:val="22"/>
          <w:lang w:val="en"/>
        </w:rPr>
        <w:t>-</w:t>
      </w:r>
      <w:r w:rsidR="00DF20E3" w:rsidRPr="005E715F">
        <w:rPr>
          <w:rFonts w:ascii="Cambria" w:hAnsi="Cambria" w:cs="Verdana"/>
          <w:sz w:val="22"/>
          <w:szCs w:val="22"/>
          <w:lang w:val="en"/>
        </w:rPr>
        <w:t>involved in</w:t>
      </w:r>
      <w:r w:rsidR="00EB1ED7" w:rsidRPr="005E715F">
        <w:rPr>
          <w:rFonts w:ascii="Cambria" w:hAnsi="Cambria" w:cs="Verdana"/>
          <w:sz w:val="22"/>
          <w:szCs w:val="22"/>
          <w:lang w:val="en"/>
        </w:rPr>
        <w:t xml:space="preserve"> </w:t>
      </w:r>
      <w:r w:rsidR="00D6346D" w:rsidRPr="005E715F">
        <w:rPr>
          <w:rFonts w:ascii="Cambria" w:hAnsi="Cambria" w:cs="Verdana"/>
          <w:sz w:val="22"/>
          <w:szCs w:val="22"/>
          <w:lang w:val="en"/>
        </w:rPr>
        <w:t xml:space="preserve">Development, </w:t>
      </w:r>
      <w:r w:rsidR="00EB1ED7" w:rsidRPr="005E715F">
        <w:rPr>
          <w:rFonts w:ascii="Cambria" w:hAnsi="Cambria" w:cs="Verdana"/>
          <w:sz w:val="22"/>
          <w:szCs w:val="22"/>
          <w:lang w:val="en"/>
        </w:rPr>
        <w:t>Maintenance and Application Support</w:t>
      </w:r>
      <w:r w:rsidR="00E35FE6" w:rsidRPr="005E715F">
        <w:rPr>
          <w:rFonts w:ascii="Cambria" w:hAnsi="Cambria" w:cs="Verdana"/>
          <w:sz w:val="22"/>
          <w:szCs w:val="22"/>
          <w:lang w:val="en"/>
        </w:rPr>
        <w:t xml:space="preserve"> projects</w:t>
      </w:r>
      <w:r w:rsidR="005E715F">
        <w:rPr>
          <w:rFonts w:ascii="Cambria" w:hAnsi="Cambria" w:cs="Verdana"/>
          <w:sz w:val="22"/>
          <w:szCs w:val="22"/>
          <w:lang w:val="en"/>
        </w:rPr>
        <w:t>.</w:t>
      </w:r>
    </w:p>
    <w:p w14:paraId="0EAC017A" w14:textId="08A8B95D" w:rsidR="008A63C3" w:rsidRDefault="00D33F56" w:rsidP="00B337F6">
      <w:pPr>
        <w:numPr>
          <w:ilvl w:val="0"/>
          <w:numId w:val="5"/>
        </w:numPr>
        <w:spacing w:before="0"/>
        <w:rPr>
          <w:rFonts w:ascii="Cambria" w:eastAsia="Times New Roman" w:hAnsi="Cambria" w:cs="Verdana"/>
          <w:spacing w:val="-5"/>
          <w:sz w:val="22"/>
          <w:szCs w:val="22"/>
          <w:lang w:val="en"/>
        </w:rPr>
      </w:pPr>
      <w:r>
        <w:rPr>
          <w:rFonts w:ascii="Cambria" w:eastAsia="Times New Roman" w:hAnsi="Cambria" w:cs="Verdana"/>
          <w:spacing w:val="-5"/>
          <w:sz w:val="22"/>
          <w:szCs w:val="22"/>
          <w:lang w:val="en"/>
        </w:rPr>
        <w:t xml:space="preserve">Core Integration certified consultant and </w:t>
      </w:r>
      <w:r w:rsidR="00B377EE">
        <w:rPr>
          <w:rFonts w:ascii="Cambria" w:eastAsia="Times New Roman" w:hAnsi="Cambria" w:cs="Verdana"/>
          <w:spacing w:val="-5"/>
          <w:sz w:val="22"/>
          <w:szCs w:val="22"/>
          <w:lang w:val="en"/>
        </w:rPr>
        <w:t xml:space="preserve">currently </w:t>
      </w:r>
      <w:r w:rsidR="00E13E27">
        <w:rPr>
          <w:rFonts w:ascii="Cambria" w:eastAsia="Times New Roman" w:hAnsi="Cambria" w:cs="Verdana"/>
          <w:spacing w:val="-5"/>
          <w:sz w:val="22"/>
          <w:szCs w:val="22"/>
          <w:lang w:val="en"/>
        </w:rPr>
        <w:t xml:space="preserve">working as </w:t>
      </w:r>
      <w:r w:rsidR="00582540">
        <w:rPr>
          <w:rFonts w:ascii="Cambria" w:eastAsia="Times New Roman" w:hAnsi="Cambria" w:cs="Verdana"/>
          <w:spacing w:val="-5"/>
          <w:sz w:val="22"/>
          <w:szCs w:val="22"/>
          <w:lang w:val="en"/>
        </w:rPr>
        <w:t xml:space="preserve">Workday </w:t>
      </w:r>
      <w:r w:rsidR="000D106B">
        <w:rPr>
          <w:rFonts w:ascii="Cambria" w:eastAsia="Times New Roman" w:hAnsi="Cambria" w:cs="Verdana"/>
          <w:spacing w:val="-5"/>
          <w:sz w:val="22"/>
          <w:szCs w:val="22"/>
          <w:lang w:val="en"/>
        </w:rPr>
        <w:t>Integration consultant in Workday HCM.</w:t>
      </w:r>
    </w:p>
    <w:p w14:paraId="02E84F9F" w14:textId="77777777" w:rsidR="00E35FE6" w:rsidRPr="00FE3281" w:rsidRDefault="00E35FE6" w:rsidP="00B337F6">
      <w:pPr>
        <w:numPr>
          <w:ilvl w:val="0"/>
          <w:numId w:val="5"/>
        </w:numPr>
        <w:spacing w:before="0"/>
        <w:rPr>
          <w:rFonts w:ascii="Cambria" w:eastAsia="Times New Roman" w:hAnsi="Cambria" w:cs="Verdana"/>
          <w:spacing w:val="-5"/>
          <w:sz w:val="22"/>
          <w:szCs w:val="22"/>
          <w:lang w:val="en"/>
        </w:rPr>
      </w:pPr>
      <w:r w:rsidRPr="00FE3281">
        <w:rPr>
          <w:rFonts w:ascii="Cambria" w:eastAsia="Times New Roman" w:hAnsi="Cambria" w:cs="Verdana"/>
          <w:spacing w:val="-5"/>
          <w:sz w:val="22"/>
          <w:szCs w:val="22"/>
          <w:lang w:val="en"/>
        </w:rPr>
        <w:t>Good understanding of Integrations including Web Services, Workday Architecture</w:t>
      </w:r>
      <w:r w:rsidR="00582540">
        <w:rPr>
          <w:rFonts w:ascii="Cambria" w:eastAsia="Times New Roman" w:hAnsi="Cambria" w:cs="Verdana"/>
          <w:spacing w:val="-5"/>
          <w:sz w:val="22"/>
          <w:szCs w:val="22"/>
          <w:lang w:val="en"/>
        </w:rPr>
        <w:t xml:space="preserve"> and </w:t>
      </w:r>
      <w:r w:rsidRPr="00FE3281">
        <w:rPr>
          <w:rFonts w:ascii="Cambria" w:eastAsia="Times New Roman" w:hAnsi="Cambria" w:cs="Verdana"/>
          <w:spacing w:val="-5"/>
          <w:sz w:val="22"/>
          <w:szCs w:val="22"/>
          <w:lang w:val="en"/>
        </w:rPr>
        <w:t>Business Process Framework.</w:t>
      </w:r>
    </w:p>
    <w:p w14:paraId="2543410F" w14:textId="77777777" w:rsidR="001F17C9" w:rsidRDefault="00E35FE6" w:rsidP="00B337F6">
      <w:pPr>
        <w:numPr>
          <w:ilvl w:val="0"/>
          <w:numId w:val="5"/>
        </w:numPr>
        <w:spacing w:before="0"/>
        <w:rPr>
          <w:rFonts w:ascii="Cambria" w:eastAsia="Times New Roman" w:hAnsi="Cambria" w:cs="Verdana"/>
          <w:spacing w:val="-5"/>
          <w:sz w:val="22"/>
          <w:szCs w:val="22"/>
          <w:lang w:val="en"/>
        </w:rPr>
      </w:pPr>
      <w:r w:rsidRPr="00FE3281">
        <w:rPr>
          <w:rFonts w:ascii="Cambria" w:eastAsia="Times New Roman" w:hAnsi="Cambria" w:cs="Verdana"/>
          <w:spacing w:val="-5"/>
          <w:sz w:val="22"/>
          <w:szCs w:val="22"/>
          <w:lang w:val="en"/>
        </w:rPr>
        <w:t xml:space="preserve">Hands on experience in inbound/ outbound integrations </w:t>
      </w:r>
      <w:r w:rsidR="00582540">
        <w:rPr>
          <w:rFonts w:ascii="Cambria" w:eastAsia="Times New Roman" w:hAnsi="Cambria" w:cs="Verdana"/>
          <w:spacing w:val="-5"/>
          <w:sz w:val="22"/>
          <w:szCs w:val="22"/>
          <w:lang w:val="en"/>
        </w:rPr>
        <w:t>u</w:t>
      </w:r>
      <w:r w:rsidRPr="00FE3281">
        <w:rPr>
          <w:rFonts w:ascii="Cambria" w:eastAsia="Times New Roman" w:hAnsi="Cambria" w:cs="Verdana"/>
          <w:spacing w:val="-5"/>
          <w:sz w:val="22"/>
          <w:szCs w:val="22"/>
          <w:lang w:val="en"/>
        </w:rPr>
        <w:t xml:space="preserve">sing </w:t>
      </w:r>
      <w:r w:rsidR="00582540">
        <w:rPr>
          <w:rFonts w:ascii="Cambria" w:eastAsia="Times New Roman" w:hAnsi="Cambria" w:cs="Verdana"/>
          <w:spacing w:val="-5"/>
          <w:sz w:val="22"/>
          <w:szCs w:val="22"/>
          <w:lang w:val="en"/>
        </w:rPr>
        <w:t>workday integration tools like EIB,</w:t>
      </w:r>
      <w:r w:rsidR="00DF20E3">
        <w:rPr>
          <w:rFonts w:ascii="Cambria" w:eastAsia="Times New Roman" w:hAnsi="Cambria" w:cs="Verdana"/>
          <w:spacing w:val="-5"/>
          <w:sz w:val="22"/>
          <w:szCs w:val="22"/>
          <w:lang w:val="en"/>
        </w:rPr>
        <w:t xml:space="preserve"> </w:t>
      </w:r>
      <w:r w:rsidRPr="00FE3281">
        <w:rPr>
          <w:rFonts w:ascii="Cambria" w:eastAsia="Times New Roman" w:hAnsi="Cambria" w:cs="Verdana"/>
          <w:spacing w:val="-5"/>
          <w:sz w:val="22"/>
          <w:szCs w:val="22"/>
          <w:lang w:val="en"/>
        </w:rPr>
        <w:t>C</w:t>
      </w:r>
      <w:r w:rsidR="001F17C9">
        <w:rPr>
          <w:rFonts w:ascii="Cambria" w:eastAsia="Times New Roman" w:hAnsi="Cambria" w:cs="Verdana"/>
          <w:spacing w:val="-5"/>
          <w:sz w:val="22"/>
          <w:szCs w:val="22"/>
          <w:lang w:val="en"/>
        </w:rPr>
        <w:t xml:space="preserve">loud connect </w:t>
      </w:r>
      <w:r w:rsidR="00582540">
        <w:rPr>
          <w:rFonts w:ascii="Cambria" w:eastAsia="Times New Roman" w:hAnsi="Cambria" w:cs="Verdana"/>
          <w:spacing w:val="-5"/>
          <w:sz w:val="22"/>
          <w:szCs w:val="22"/>
          <w:lang w:val="en"/>
        </w:rPr>
        <w:t>and workday studio</w:t>
      </w:r>
      <w:r w:rsidR="001F17C9">
        <w:rPr>
          <w:rFonts w:ascii="Cambria" w:eastAsia="Times New Roman" w:hAnsi="Cambria" w:cs="Verdana"/>
          <w:spacing w:val="-5"/>
          <w:sz w:val="22"/>
          <w:szCs w:val="22"/>
          <w:lang w:val="en"/>
        </w:rPr>
        <w:t>.</w:t>
      </w:r>
    </w:p>
    <w:p w14:paraId="20239C11" w14:textId="77777777" w:rsidR="00E35FE6" w:rsidRDefault="00E35FE6" w:rsidP="00B337F6">
      <w:pPr>
        <w:numPr>
          <w:ilvl w:val="0"/>
          <w:numId w:val="5"/>
        </w:numPr>
        <w:spacing w:before="0"/>
        <w:rPr>
          <w:rFonts w:ascii="Cambria" w:eastAsia="Times New Roman" w:hAnsi="Cambria" w:cs="Verdana"/>
          <w:spacing w:val="-5"/>
          <w:sz w:val="22"/>
          <w:szCs w:val="22"/>
          <w:lang w:val="en"/>
        </w:rPr>
      </w:pPr>
      <w:r w:rsidRPr="00FE3281">
        <w:rPr>
          <w:rFonts w:ascii="Cambria" w:eastAsia="Times New Roman" w:hAnsi="Cambria" w:cs="Verdana"/>
          <w:spacing w:val="-5"/>
          <w:sz w:val="22"/>
          <w:szCs w:val="22"/>
          <w:lang w:val="en"/>
        </w:rPr>
        <w:t xml:space="preserve"> </w:t>
      </w:r>
      <w:r w:rsidR="001F17C9">
        <w:rPr>
          <w:rFonts w:ascii="Cambria" w:eastAsia="Times New Roman" w:hAnsi="Cambria" w:cs="Verdana"/>
          <w:spacing w:val="-5"/>
          <w:sz w:val="22"/>
          <w:szCs w:val="22"/>
          <w:lang w:val="en"/>
        </w:rPr>
        <w:t xml:space="preserve">Hands on experience on </w:t>
      </w:r>
      <w:r w:rsidRPr="00FE3281">
        <w:rPr>
          <w:rFonts w:ascii="Cambria" w:eastAsia="Times New Roman" w:hAnsi="Cambria" w:cs="Verdana"/>
          <w:spacing w:val="-5"/>
          <w:sz w:val="22"/>
          <w:szCs w:val="22"/>
          <w:lang w:val="en"/>
        </w:rPr>
        <w:t xml:space="preserve">Report Writer, </w:t>
      </w:r>
      <w:r w:rsidR="001F17C9">
        <w:rPr>
          <w:rFonts w:ascii="Cambria" w:eastAsia="Times New Roman" w:hAnsi="Cambria" w:cs="Verdana"/>
          <w:spacing w:val="-5"/>
          <w:sz w:val="22"/>
          <w:szCs w:val="22"/>
          <w:lang w:val="en"/>
        </w:rPr>
        <w:t>c</w:t>
      </w:r>
      <w:r w:rsidRPr="00FE3281">
        <w:rPr>
          <w:rFonts w:ascii="Cambria" w:eastAsia="Times New Roman" w:hAnsi="Cambria" w:cs="Verdana"/>
          <w:spacing w:val="-5"/>
          <w:sz w:val="22"/>
          <w:szCs w:val="22"/>
          <w:lang w:val="en"/>
        </w:rPr>
        <w:t>reating Workday Calculated Fields and Custom Reports.</w:t>
      </w:r>
    </w:p>
    <w:p w14:paraId="356708FE" w14:textId="5804F672" w:rsidR="000D106B" w:rsidRPr="00FE3281" w:rsidRDefault="000D106B" w:rsidP="00B337F6">
      <w:pPr>
        <w:numPr>
          <w:ilvl w:val="0"/>
          <w:numId w:val="5"/>
        </w:numPr>
        <w:spacing w:before="0"/>
        <w:rPr>
          <w:rFonts w:ascii="Cambria" w:eastAsia="Times New Roman" w:hAnsi="Cambria" w:cs="Verdana"/>
          <w:spacing w:val="-5"/>
          <w:sz w:val="22"/>
          <w:szCs w:val="22"/>
          <w:lang w:val="en"/>
        </w:rPr>
      </w:pPr>
      <w:r>
        <w:rPr>
          <w:rFonts w:ascii="Cambria" w:eastAsia="Times New Roman" w:hAnsi="Cambria" w:cs="Verdana"/>
          <w:spacing w:val="-5"/>
          <w:sz w:val="22"/>
          <w:szCs w:val="22"/>
          <w:lang w:val="en"/>
        </w:rPr>
        <w:t xml:space="preserve">Hands on experience on Cloud </w:t>
      </w:r>
      <w:r w:rsidR="00286F58">
        <w:rPr>
          <w:rFonts w:ascii="Cambria" w:eastAsia="Times New Roman" w:hAnsi="Cambria" w:cs="Verdana"/>
          <w:spacing w:val="-5"/>
          <w:sz w:val="22"/>
          <w:szCs w:val="22"/>
          <w:lang w:val="en"/>
        </w:rPr>
        <w:t>C</w:t>
      </w:r>
      <w:r>
        <w:rPr>
          <w:rFonts w:ascii="Cambria" w:eastAsia="Times New Roman" w:hAnsi="Cambria" w:cs="Verdana"/>
          <w:spacing w:val="-5"/>
          <w:sz w:val="22"/>
          <w:szCs w:val="22"/>
          <w:lang w:val="en"/>
        </w:rPr>
        <w:t xml:space="preserve">onnect </w:t>
      </w:r>
      <w:r w:rsidR="00286F58">
        <w:rPr>
          <w:rFonts w:ascii="Cambria" w:eastAsia="Times New Roman" w:hAnsi="Cambria" w:cs="Verdana"/>
          <w:spacing w:val="-5"/>
          <w:sz w:val="22"/>
          <w:szCs w:val="22"/>
          <w:lang w:val="en"/>
        </w:rPr>
        <w:t>Benefits and Payroll connectors (PECI</w:t>
      </w:r>
      <w:r w:rsidR="000E5560">
        <w:rPr>
          <w:rFonts w:ascii="Cambria" w:eastAsia="Times New Roman" w:hAnsi="Cambria" w:cs="Verdana"/>
          <w:spacing w:val="-5"/>
          <w:sz w:val="22"/>
          <w:szCs w:val="22"/>
          <w:lang w:val="en"/>
        </w:rPr>
        <w:t xml:space="preserve"> and</w:t>
      </w:r>
      <w:r w:rsidR="00286F58">
        <w:rPr>
          <w:rFonts w:ascii="Cambria" w:eastAsia="Times New Roman" w:hAnsi="Cambria" w:cs="Verdana"/>
          <w:spacing w:val="-5"/>
          <w:sz w:val="22"/>
          <w:szCs w:val="22"/>
          <w:lang w:val="en"/>
        </w:rPr>
        <w:t xml:space="preserve"> PICOF).</w:t>
      </w:r>
    </w:p>
    <w:p w14:paraId="11270AD3" w14:textId="3B08DD5C" w:rsidR="00E35FE6" w:rsidRPr="00FE3281" w:rsidRDefault="000D106B" w:rsidP="00B337F6">
      <w:pPr>
        <w:numPr>
          <w:ilvl w:val="0"/>
          <w:numId w:val="5"/>
        </w:numPr>
        <w:spacing w:before="0"/>
        <w:rPr>
          <w:rFonts w:ascii="Cambria" w:eastAsia="Times New Roman" w:hAnsi="Cambria" w:cs="Verdana"/>
          <w:spacing w:val="-5"/>
          <w:sz w:val="22"/>
          <w:szCs w:val="22"/>
          <w:lang w:val="en"/>
        </w:rPr>
      </w:pPr>
      <w:r>
        <w:rPr>
          <w:rFonts w:ascii="Cambria" w:eastAsia="Times New Roman" w:hAnsi="Cambria" w:cs="Verdana"/>
          <w:spacing w:val="-5"/>
          <w:sz w:val="22"/>
          <w:szCs w:val="22"/>
          <w:lang w:val="en"/>
        </w:rPr>
        <w:t>Hands</w:t>
      </w:r>
      <w:r w:rsidR="00286F58">
        <w:rPr>
          <w:rFonts w:ascii="Cambria" w:eastAsia="Times New Roman" w:hAnsi="Cambria" w:cs="Verdana"/>
          <w:spacing w:val="-5"/>
          <w:sz w:val="22"/>
          <w:szCs w:val="22"/>
          <w:lang w:val="en"/>
        </w:rPr>
        <w:t xml:space="preserve"> on Experience</w:t>
      </w:r>
      <w:r w:rsidR="00E35FE6" w:rsidRPr="00FE3281">
        <w:rPr>
          <w:rFonts w:ascii="Cambria" w:eastAsia="Times New Roman" w:hAnsi="Cambria" w:cs="Verdana"/>
          <w:spacing w:val="-5"/>
          <w:sz w:val="22"/>
          <w:szCs w:val="22"/>
          <w:lang w:val="en"/>
        </w:rPr>
        <w:t xml:space="preserve"> with XML, XPATH and XSLT.</w:t>
      </w:r>
    </w:p>
    <w:p w14:paraId="21D7018B" w14:textId="06CB2382" w:rsidR="00E35FE6" w:rsidRDefault="00E35FE6" w:rsidP="00B337F6">
      <w:pPr>
        <w:numPr>
          <w:ilvl w:val="0"/>
          <w:numId w:val="5"/>
        </w:numPr>
        <w:spacing w:before="0"/>
        <w:rPr>
          <w:rFonts w:ascii="Cambria" w:eastAsia="Times New Roman" w:hAnsi="Cambria" w:cs="Verdana"/>
          <w:spacing w:val="-5"/>
          <w:sz w:val="22"/>
          <w:szCs w:val="22"/>
          <w:lang w:val="en"/>
        </w:rPr>
      </w:pPr>
      <w:r w:rsidRPr="00FE3281">
        <w:rPr>
          <w:rFonts w:ascii="Cambria" w:eastAsia="Times New Roman" w:hAnsi="Cambria" w:cs="Verdana"/>
          <w:spacing w:val="-5"/>
          <w:sz w:val="22"/>
          <w:szCs w:val="22"/>
          <w:lang w:val="en"/>
        </w:rPr>
        <w:t>Knowledge in Configurations of all the Core HCM Setup Data, Compensation, Business Process</w:t>
      </w:r>
      <w:r w:rsidR="001F17C9">
        <w:rPr>
          <w:rFonts w:ascii="Cambria" w:eastAsia="Times New Roman" w:hAnsi="Cambria" w:cs="Verdana"/>
          <w:spacing w:val="-5"/>
          <w:sz w:val="22"/>
          <w:szCs w:val="22"/>
          <w:lang w:val="en"/>
        </w:rPr>
        <w:t xml:space="preserve"> </w:t>
      </w:r>
      <w:r w:rsidRPr="00FE3281">
        <w:rPr>
          <w:rFonts w:ascii="Cambria" w:eastAsia="Times New Roman" w:hAnsi="Cambria" w:cs="Verdana"/>
          <w:spacing w:val="-5"/>
          <w:sz w:val="22"/>
          <w:szCs w:val="22"/>
          <w:lang w:val="en"/>
        </w:rPr>
        <w:t xml:space="preserve">and </w:t>
      </w:r>
      <w:r w:rsidR="00676C36">
        <w:rPr>
          <w:rFonts w:ascii="Cambria" w:eastAsia="Times New Roman" w:hAnsi="Cambria" w:cs="Verdana"/>
          <w:spacing w:val="-5"/>
          <w:sz w:val="22"/>
          <w:szCs w:val="22"/>
          <w:lang w:val="en"/>
        </w:rPr>
        <w:t xml:space="preserve">workday </w:t>
      </w:r>
      <w:r w:rsidRPr="00FE3281">
        <w:rPr>
          <w:rFonts w:ascii="Cambria" w:eastAsia="Times New Roman" w:hAnsi="Cambria" w:cs="Verdana"/>
          <w:spacing w:val="-5"/>
          <w:sz w:val="22"/>
          <w:szCs w:val="22"/>
          <w:lang w:val="en"/>
        </w:rPr>
        <w:t>Security.</w:t>
      </w:r>
    </w:p>
    <w:p w14:paraId="779A9558" w14:textId="77777777" w:rsidR="005E715F" w:rsidRDefault="005E715F" w:rsidP="00B337F6">
      <w:pPr>
        <w:numPr>
          <w:ilvl w:val="0"/>
          <w:numId w:val="5"/>
        </w:numPr>
        <w:spacing w:after="120"/>
        <w:rPr>
          <w:rFonts w:ascii="Cambria" w:eastAsia="Times New Roman" w:hAnsi="Cambria" w:cs="Verdana"/>
          <w:spacing w:val="-5"/>
          <w:sz w:val="22"/>
          <w:szCs w:val="22"/>
          <w:lang w:val="en"/>
        </w:rPr>
      </w:pPr>
      <w:r>
        <w:rPr>
          <w:rFonts w:ascii="Cambria" w:eastAsia="Times New Roman" w:hAnsi="Cambria" w:cs="Verdana"/>
          <w:spacing w:val="-5"/>
          <w:sz w:val="22"/>
          <w:szCs w:val="22"/>
          <w:lang w:val="en"/>
        </w:rPr>
        <w:t>Hands on experience in Application Designer, Application Engine, People Code, Component Interface, SQR, File Layout, PS Query, Excel to CI, BI Publisher, Integration Broker, and application package.</w:t>
      </w:r>
    </w:p>
    <w:p w14:paraId="5062F083" w14:textId="77777777" w:rsidR="003E3892" w:rsidRPr="003E3892" w:rsidRDefault="003E3892" w:rsidP="00B337F6">
      <w:pPr>
        <w:numPr>
          <w:ilvl w:val="0"/>
          <w:numId w:val="5"/>
        </w:numPr>
        <w:spacing w:before="0" w:after="120"/>
        <w:rPr>
          <w:lang w:val="en"/>
        </w:rPr>
      </w:pPr>
      <w:r w:rsidRPr="003E3892">
        <w:rPr>
          <w:rFonts w:ascii="Cambria" w:eastAsia="Times New Roman" w:hAnsi="Cambria" w:cs="Verdana"/>
          <w:spacing w:val="-5"/>
          <w:sz w:val="22"/>
          <w:szCs w:val="22"/>
          <w:lang w:val="en"/>
        </w:rPr>
        <w:t>Great team player with ability to work independently.</w:t>
      </w:r>
    </w:p>
    <w:p w14:paraId="7EB1A236" w14:textId="77777777" w:rsidR="00EB1ED7" w:rsidRDefault="00EB1ED7" w:rsidP="00B337F6">
      <w:pPr>
        <w:pStyle w:val="NormalVerdana"/>
        <w:numPr>
          <w:ilvl w:val="0"/>
          <w:numId w:val="7"/>
        </w:numPr>
        <w:rPr>
          <w:rFonts w:ascii="Cambria" w:hAnsi="Cambria" w:cs="Verdana"/>
          <w:sz w:val="22"/>
          <w:szCs w:val="22"/>
          <w:lang w:val="en"/>
        </w:rPr>
      </w:pPr>
      <w:r w:rsidRPr="009B793F">
        <w:rPr>
          <w:rFonts w:ascii="Cambria" w:hAnsi="Cambria" w:cs="Verdana"/>
          <w:sz w:val="22"/>
          <w:szCs w:val="22"/>
          <w:lang w:val="en"/>
        </w:rPr>
        <w:t>Excellent analytical, problem solving, communication and time management skills.</w:t>
      </w:r>
    </w:p>
    <w:p w14:paraId="7FA8DC89" w14:textId="77777777" w:rsidR="00E17F7D" w:rsidRDefault="00E17F7D" w:rsidP="00B337F6">
      <w:pPr>
        <w:pStyle w:val="NormalVerdana"/>
        <w:numPr>
          <w:ilvl w:val="0"/>
          <w:numId w:val="7"/>
        </w:numPr>
        <w:rPr>
          <w:rFonts w:ascii="Cambria" w:hAnsi="Cambria" w:cs="Verdana"/>
          <w:sz w:val="22"/>
          <w:szCs w:val="22"/>
          <w:lang w:val="en"/>
        </w:rPr>
      </w:pPr>
      <w:r>
        <w:rPr>
          <w:rFonts w:ascii="Cambria" w:hAnsi="Cambria" w:cs="Verdana"/>
          <w:sz w:val="22"/>
          <w:szCs w:val="22"/>
          <w:lang w:val="en"/>
        </w:rPr>
        <w:t xml:space="preserve">Had good onsite working experience with the </w:t>
      </w:r>
      <w:r w:rsidR="00A859CD">
        <w:rPr>
          <w:rFonts w:ascii="Cambria" w:hAnsi="Cambria" w:cs="Verdana"/>
          <w:sz w:val="22"/>
          <w:szCs w:val="22"/>
          <w:lang w:val="en"/>
        </w:rPr>
        <w:t>client.</w:t>
      </w:r>
    </w:p>
    <w:p w14:paraId="0C217BC5" w14:textId="77777777" w:rsidR="00D06D26" w:rsidRDefault="00D06D26" w:rsidP="00B337F6">
      <w:pPr>
        <w:widowControl w:val="0"/>
        <w:numPr>
          <w:ilvl w:val="0"/>
          <w:numId w:val="7"/>
        </w:numPr>
        <w:suppressAutoHyphens/>
        <w:spacing w:before="0"/>
        <w:rPr>
          <w:rFonts w:ascii="Calibri" w:hAnsi="Calibri" w:cs="Arial Narrow"/>
          <w:sz w:val="22"/>
          <w:szCs w:val="22"/>
          <w:lang w:val="en-US"/>
        </w:rPr>
      </w:pPr>
      <w:r>
        <w:rPr>
          <w:rFonts w:ascii="Calibri" w:hAnsi="Calibri" w:cs="Arial Narrow"/>
          <w:sz w:val="22"/>
          <w:szCs w:val="22"/>
        </w:rPr>
        <w:t>Flexible enough to adapt new environments and technology.</w:t>
      </w:r>
    </w:p>
    <w:p w14:paraId="7B95DBC0" w14:textId="77777777" w:rsidR="00D06D26" w:rsidRDefault="00D06D26" w:rsidP="00D06D26">
      <w:pPr>
        <w:pStyle w:val="NormalVerdana"/>
        <w:numPr>
          <w:ilvl w:val="0"/>
          <w:numId w:val="0"/>
        </w:numPr>
        <w:ind w:left="540"/>
        <w:rPr>
          <w:rFonts w:ascii="Cambria" w:hAnsi="Cambria" w:cs="Verdana"/>
          <w:sz w:val="22"/>
          <w:szCs w:val="22"/>
          <w:lang w:val="en"/>
        </w:rPr>
      </w:pPr>
    </w:p>
    <w:p w14:paraId="3F1C54E1" w14:textId="77777777" w:rsidR="008E6098" w:rsidRPr="005010E5" w:rsidRDefault="00D6346D" w:rsidP="005010E5">
      <w:pPr>
        <w:pStyle w:val="Heading-unnumbered"/>
        <w:keepNext/>
        <w:outlineLvl w:val="0"/>
        <w:rPr>
          <w:lang w:val="en-GB"/>
        </w:rPr>
      </w:pPr>
      <w:r>
        <w:rPr>
          <w:lang w:val="en-GB"/>
        </w:rPr>
        <w:t xml:space="preserve">TeCHNICAL </w:t>
      </w:r>
      <w:r w:rsidR="008E6098" w:rsidRPr="005010E5">
        <w:rPr>
          <w:lang w:val="en-GB"/>
        </w:rPr>
        <w:t>Skills</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90"/>
        <w:gridCol w:w="7345"/>
      </w:tblGrid>
      <w:tr w:rsidR="008E6098" w:rsidRPr="00213693" w14:paraId="027607F3" w14:textId="77777777" w:rsidTr="00286F58">
        <w:trPr>
          <w:trHeight w:hRule="exact" w:val="432"/>
          <w:jc w:val="center"/>
        </w:trPr>
        <w:tc>
          <w:tcPr>
            <w:tcW w:w="2090" w:type="dxa"/>
            <w:shd w:val="clear" w:color="auto" w:fill="083A6F"/>
          </w:tcPr>
          <w:p w14:paraId="3CF10698" w14:textId="77777777" w:rsidR="008E6098" w:rsidRPr="00213693" w:rsidRDefault="005138EF" w:rsidP="00052F12">
            <w:pPr>
              <w:pStyle w:val="TableTextBold"/>
              <w:rPr>
                <w:rFonts w:ascii="Calibri" w:hAnsi="Calibri" w:cs="Calibri"/>
                <w:sz w:val="22"/>
                <w:lang w:val="en-GB"/>
              </w:rPr>
            </w:pPr>
            <w:r w:rsidRPr="00213693">
              <w:rPr>
                <w:rFonts w:ascii="Calibri" w:hAnsi="Calibri" w:cs="Calibri"/>
                <w:sz w:val="22"/>
                <w:lang w:val="en-GB"/>
              </w:rPr>
              <w:t>ERP</w:t>
            </w:r>
          </w:p>
        </w:tc>
        <w:tc>
          <w:tcPr>
            <w:tcW w:w="7345" w:type="dxa"/>
          </w:tcPr>
          <w:p w14:paraId="0596BA4E" w14:textId="5CE732D0" w:rsidR="008E6098" w:rsidRPr="00213693" w:rsidRDefault="00EF5097" w:rsidP="00FD6FD5">
            <w:pPr>
              <w:pStyle w:val="TableText"/>
              <w:rPr>
                <w:rFonts w:ascii="Calibri" w:hAnsi="Calibri" w:cs="Calibri"/>
                <w:sz w:val="22"/>
                <w:lang w:val="en-GB"/>
              </w:rPr>
            </w:pPr>
            <w:r>
              <w:rPr>
                <w:rFonts w:ascii="Calibri" w:hAnsi="Calibri" w:cs="Calibri"/>
                <w:sz w:val="22"/>
                <w:lang w:val="en-GB"/>
              </w:rPr>
              <w:t xml:space="preserve">PeopleSoft </w:t>
            </w:r>
            <w:r w:rsidR="00FD0469">
              <w:rPr>
                <w:rFonts w:ascii="Calibri" w:hAnsi="Calibri" w:cs="Calibri"/>
                <w:sz w:val="22"/>
                <w:lang w:val="en-GB"/>
              </w:rPr>
              <w:t>HRMS</w:t>
            </w:r>
            <w:r>
              <w:rPr>
                <w:rFonts w:ascii="Calibri" w:hAnsi="Calibri" w:cs="Calibri"/>
                <w:sz w:val="22"/>
                <w:lang w:val="en-GB"/>
              </w:rPr>
              <w:t>/HCM</w:t>
            </w:r>
            <w:r w:rsidR="00E35FE6">
              <w:rPr>
                <w:rFonts w:ascii="Calibri" w:hAnsi="Calibri" w:cs="Calibri"/>
                <w:sz w:val="22"/>
                <w:lang w:val="en-GB"/>
              </w:rPr>
              <w:t>,</w:t>
            </w:r>
            <w:r w:rsidR="00286F58">
              <w:rPr>
                <w:rFonts w:ascii="Calibri" w:hAnsi="Calibri" w:cs="Calibri"/>
                <w:sz w:val="22"/>
                <w:lang w:val="en-GB"/>
              </w:rPr>
              <w:t xml:space="preserve"> </w:t>
            </w:r>
            <w:r w:rsidR="00E35FE6">
              <w:rPr>
                <w:rFonts w:ascii="Calibri" w:hAnsi="Calibri" w:cs="Calibri"/>
                <w:sz w:val="22"/>
                <w:lang w:val="en-GB"/>
              </w:rPr>
              <w:t>Workday HCM</w:t>
            </w:r>
          </w:p>
        </w:tc>
      </w:tr>
      <w:tr w:rsidR="00F075B4" w:rsidRPr="00213693" w14:paraId="031970BB" w14:textId="77777777" w:rsidTr="00286F58">
        <w:trPr>
          <w:trHeight w:hRule="exact" w:val="432"/>
          <w:jc w:val="center"/>
        </w:trPr>
        <w:tc>
          <w:tcPr>
            <w:tcW w:w="2090" w:type="dxa"/>
            <w:shd w:val="clear" w:color="auto" w:fill="083A6F"/>
          </w:tcPr>
          <w:p w14:paraId="051B9EF1" w14:textId="77777777" w:rsidR="00F075B4" w:rsidRDefault="00F075B4" w:rsidP="00052F12">
            <w:pPr>
              <w:pStyle w:val="TableTextBold"/>
              <w:rPr>
                <w:rFonts w:ascii="Calibri" w:hAnsi="Calibri" w:cs="Calibri"/>
                <w:sz w:val="22"/>
                <w:lang w:val="en-GB"/>
              </w:rPr>
            </w:pPr>
            <w:r>
              <w:rPr>
                <w:rFonts w:ascii="Calibri" w:hAnsi="Calibri" w:cs="Calibri"/>
                <w:sz w:val="22"/>
                <w:lang w:val="en-GB"/>
              </w:rPr>
              <w:t>Modules</w:t>
            </w:r>
          </w:p>
        </w:tc>
        <w:tc>
          <w:tcPr>
            <w:tcW w:w="7345" w:type="dxa"/>
          </w:tcPr>
          <w:p w14:paraId="0FAD36BC" w14:textId="7C7B7405" w:rsidR="00F075B4" w:rsidRPr="00EB1ED7" w:rsidRDefault="00FD0469" w:rsidP="00EB1ED7">
            <w:pPr>
              <w:pStyle w:val="TableText"/>
              <w:rPr>
                <w:rFonts w:ascii="Calibri" w:hAnsi="Calibri" w:cs="Calibri"/>
                <w:sz w:val="22"/>
                <w:lang w:val="en"/>
              </w:rPr>
            </w:pPr>
            <w:r>
              <w:rPr>
                <w:rFonts w:ascii="Calibri" w:hAnsi="Calibri" w:cs="Calibri"/>
                <w:sz w:val="22"/>
                <w:lang w:val="en"/>
              </w:rPr>
              <w:t>Core H</w:t>
            </w:r>
            <w:r w:rsidR="00286F58">
              <w:rPr>
                <w:rFonts w:ascii="Calibri" w:hAnsi="Calibri" w:cs="Calibri"/>
                <w:sz w:val="22"/>
                <w:lang w:val="en"/>
              </w:rPr>
              <w:t>CM</w:t>
            </w:r>
            <w:r w:rsidR="00EE2329">
              <w:rPr>
                <w:rFonts w:ascii="Calibri" w:hAnsi="Calibri" w:cs="Calibri"/>
                <w:sz w:val="22"/>
                <w:lang w:val="en"/>
              </w:rPr>
              <w:t>,</w:t>
            </w:r>
            <w:r w:rsidR="00286F58">
              <w:rPr>
                <w:rFonts w:ascii="Calibri" w:hAnsi="Calibri" w:cs="Calibri"/>
                <w:sz w:val="22"/>
                <w:lang w:val="en"/>
              </w:rPr>
              <w:t xml:space="preserve"> </w:t>
            </w:r>
            <w:r w:rsidR="00EE2329">
              <w:rPr>
                <w:rFonts w:ascii="Calibri" w:hAnsi="Calibri" w:cs="Calibri"/>
                <w:sz w:val="22"/>
                <w:lang w:val="en"/>
              </w:rPr>
              <w:t>RMG</w:t>
            </w:r>
            <w:r w:rsidR="00E13E27">
              <w:rPr>
                <w:rFonts w:ascii="Calibri" w:hAnsi="Calibri" w:cs="Calibri"/>
                <w:sz w:val="22"/>
                <w:lang w:val="en"/>
              </w:rPr>
              <w:t>,</w:t>
            </w:r>
            <w:r w:rsidR="00286F58">
              <w:rPr>
                <w:rFonts w:ascii="Calibri" w:hAnsi="Calibri" w:cs="Calibri"/>
                <w:sz w:val="22"/>
                <w:lang w:val="en"/>
              </w:rPr>
              <w:t xml:space="preserve"> </w:t>
            </w:r>
            <w:r w:rsidR="00E13E27">
              <w:rPr>
                <w:rFonts w:ascii="Calibri" w:hAnsi="Calibri" w:cs="Calibri"/>
                <w:sz w:val="22"/>
                <w:lang w:val="en"/>
              </w:rPr>
              <w:t>Bolt-on</w:t>
            </w:r>
          </w:p>
        </w:tc>
      </w:tr>
      <w:tr w:rsidR="00E35FE6" w:rsidRPr="00213693" w14:paraId="41A23765" w14:textId="77777777" w:rsidTr="00286F58">
        <w:trPr>
          <w:trHeight w:hRule="exact" w:val="432"/>
          <w:jc w:val="center"/>
        </w:trPr>
        <w:tc>
          <w:tcPr>
            <w:tcW w:w="2090" w:type="dxa"/>
            <w:shd w:val="clear" w:color="auto" w:fill="083A6F"/>
          </w:tcPr>
          <w:p w14:paraId="02066122" w14:textId="77777777" w:rsidR="00E35FE6" w:rsidRDefault="00E35FE6" w:rsidP="00052F12">
            <w:pPr>
              <w:pStyle w:val="TableTextBold"/>
              <w:rPr>
                <w:rFonts w:ascii="Calibri" w:hAnsi="Calibri" w:cs="Calibri"/>
                <w:sz w:val="22"/>
                <w:lang w:val="en-GB"/>
              </w:rPr>
            </w:pPr>
            <w:r>
              <w:rPr>
                <w:rFonts w:ascii="Calibri" w:hAnsi="Calibri" w:cs="Calibri"/>
                <w:sz w:val="22"/>
                <w:lang w:val="en-GB"/>
              </w:rPr>
              <w:t>Cloud Technologies</w:t>
            </w:r>
          </w:p>
        </w:tc>
        <w:tc>
          <w:tcPr>
            <w:tcW w:w="7345" w:type="dxa"/>
          </w:tcPr>
          <w:p w14:paraId="49C9111C" w14:textId="6BFB1D0C" w:rsidR="00E35FE6" w:rsidRDefault="00286F58" w:rsidP="00EB1ED7">
            <w:pPr>
              <w:pStyle w:val="TableText"/>
              <w:rPr>
                <w:rFonts w:ascii="Calibri" w:hAnsi="Calibri" w:cs="Calibri"/>
                <w:sz w:val="22"/>
                <w:lang w:val="en"/>
              </w:rPr>
            </w:pPr>
            <w:r>
              <w:rPr>
                <w:rFonts w:eastAsia="Arial"/>
              </w:rPr>
              <w:t>Workday Cloud Connect,</w:t>
            </w:r>
            <w:r w:rsidR="00E35FE6">
              <w:rPr>
                <w:rFonts w:eastAsia="Arial"/>
              </w:rPr>
              <w:t xml:space="preserve"> EIB, Report Writer, Workday </w:t>
            </w:r>
            <w:r>
              <w:rPr>
                <w:rFonts w:eastAsia="Arial"/>
              </w:rPr>
              <w:t>Studio</w:t>
            </w:r>
          </w:p>
        </w:tc>
      </w:tr>
      <w:tr w:rsidR="00E35FE6" w:rsidRPr="00213693" w14:paraId="2FB43061" w14:textId="77777777" w:rsidTr="00286F58">
        <w:trPr>
          <w:trHeight w:hRule="exact" w:val="432"/>
          <w:jc w:val="center"/>
        </w:trPr>
        <w:tc>
          <w:tcPr>
            <w:tcW w:w="2090" w:type="dxa"/>
            <w:shd w:val="clear" w:color="auto" w:fill="083A6F"/>
          </w:tcPr>
          <w:p w14:paraId="0733FE94" w14:textId="77777777" w:rsidR="00E35FE6" w:rsidRDefault="00E35FE6" w:rsidP="00052F12">
            <w:pPr>
              <w:pStyle w:val="TableTextBold"/>
              <w:rPr>
                <w:rFonts w:ascii="Calibri" w:hAnsi="Calibri" w:cs="Calibri"/>
                <w:sz w:val="22"/>
                <w:lang w:val="en-GB"/>
              </w:rPr>
            </w:pPr>
            <w:r>
              <w:rPr>
                <w:rFonts w:ascii="Calibri" w:hAnsi="Calibri" w:cs="Calibri"/>
                <w:sz w:val="22"/>
                <w:lang w:val="en-GB"/>
              </w:rPr>
              <w:t>Web Technologies</w:t>
            </w:r>
          </w:p>
        </w:tc>
        <w:tc>
          <w:tcPr>
            <w:tcW w:w="7345" w:type="dxa"/>
          </w:tcPr>
          <w:p w14:paraId="70BA21EB" w14:textId="738328F7" w:rsidR="00E35FE6" w:rsidRDefault="00E35FE6" w:rsidP="00EB1ED7">
            <w:pPr>
              <w:pStyle w:val="TableText"/>
              <w:rPr>
                <w:rFonts w:eastAsia="Arial"/>
              </w:rPr>
            </w:pPr>
            <w:r>
              <w:rPr>
                <w:rFonts w:eastAsia="Arial"/>
              </w:rPr>
              <w:t>XML,</w:t>
            </w:r>
            <w:r w:rsidR="00286F58">
              <w:rPr>
                <w:rFonts w:eastAsia="Arial"/>
              </w:rPr>
              <w:t xml:space="preserve"> Webservices (</w:t>
            </w:r>
            <w:r>
              <w:rPr>
                <w:rFonts w:eastAsia="Arial"/>
              </w:rPr>
              <w:t>WSDL) and XSLT</w:t>
            </w:r>
          </w:p>
        </w:tc>
      </w:tr>
      <w:tr w:rsidR="008E6098" w:rsidRPr="00213693" w14:paraId="7C82F901" w14:textId="77777777" w:rsidTr="00286F58">
        <w:trPr>
          <w:trHeight w:hRule="exact" w:val="432"/>
          <w:jc w:val="center"/>
        </w:trPr>
        <w:tc>
          <w:tcPr>
            <w:tcW w:w="2090" w:type="dxa"/>
            <w:shd w:val="clear" w:color="auto" w:fill="083A6F"/>
          </w:tcPr>
          <w:p w14:paraId="2EB0C465" w14:textId="77777777" w:rsidR="008E6098" w:rsidRPr="00213693" w:rsidRDefault="00BC6D91" w:rsidP="00052F12">
            <w:pPr>
              <w:pStyle w:val="TableTextBold"/>
              <w:rPr>
                <w:rFonts w:ascii="Calibri" w:hAnsi="Calibri" w:cs="Calibri"/>
                <w:sz w:val="22"/>
                <w:lang w:val="en-GB"/>
              </w:rPr>
            </w:pPr>
            <w:r w:rsidRPr="00213693">
              <w:rPr>
                <w:rFonts w:ascii="Calibri" w:hAnsi="Calibri" w:cs="Calibri"/>
                <w:sz w:val="22"/>
                <w:lang w:val="en-GB"/>
              </w:rPr>
              <w:t>People Tools</w:t>
            </w:r>
          </w:p>
        </w:tc>
        <w:tc>
          <w:tcPr>
            <w:tcW w:w="7345" w:type="dxa"/>
          </w:tcPr>
          <w:p w14:paraId="4E6B1149" w14:textId="77777777" w:rsidR="008E6098" w:rsidRPr="00213693" w:rsidRDefault="003E7ED8" w:rsidP="00805693">
            <w:pPr>
              <w:pStyle w:val="TableText"/>
              <w:rPr>
                <w:rFonts w:ascii="Calibri" w:hAnsi="Calibri" w:cs="Calibri"/>
                <w:sz w:val="22"/>
                <w:lang w:val="en-GB"/>
              </w:rPr>
            </w:pPr>
            <w:r w:rsidRPr="00213693">
              <w:rPr>
                <w:rFonts w:ascii="Calibri" w:hAnsi="Calibri" w:cs="Calibri"/>
                <w:sz w:val="22"/>
                <w:lang w:val="en-GB"/>
              </w:rPr>
              <w:t>People Tools</w:t>
            </w:r>
            <w:r w:rsidR="00550737" w:rsidRPr="00213693">
              <w:rPr>
                <w:rFonts w:ascii="Calibri" w:hAnsi="Calibri" w:cs="Calibri"/>
                <w:sz w:val="22"/>
                <w:lang w:val="en-GB"/>
              </w:rPr>
              <w:t xml:space="preserve"> </w:t>
            </w:r>
            <w:r w:rsidR="00C956F1" w:rsidRPr="00213693">
              <w:rPr>
                <w:rFonts w:ascii="Calibri" w:hAnsi="Calibri" w:cs="Calibri"/>
                <w:sz w:val="22"/>
                <w:lang w:val="en-GB"/>
              </w:rPr>
              <w:t>8.5</w:t>
            </w:r>
            <w:r w:rsidR="00344D67">
              <w:rPr>
                <w:rFonts w:ascii="Calibri" w:hAnsi="Calibri" w:cs="Calibri"/>
                <w:sz w:val="22"/>
                <w:lang w:val="en-GB"/>
              </w:rPr>
              <w:t>1,8.52</w:t>
            </w:r>
            <w:r w:rsidR="00EE2329">
              <w:rPr>
                <w:rFonts w:ascii="Calibri" w:hAnsi="Calibri" w:cs="Calibri"/>
                <w:sz w:val="22"/>
                <w:lang w:val="en-GB"/>
              </w:rPr>
              <w:t>,8.54</w:t>
            </w:r>
            <w:r w:rsidR="00933654">
              <w:rPr>
                <w:rFonts w:ascii="Calibri" w:hAnsi="Calibri" w:cs="Calibri"/>
                <w:sz w:val="22"/>
                <w:lang w:val="en-GB"/>
              </w:rPr>
              <w:t>,8.56</w:t>
            </w:r>
          </w:p>
        </w:tc>
      </w:tr>
      <w:tr w:rsidR="008E6098" w:rsidRPr="00213693" w14:paraId="0F5ED4DC" w14:textId="77777777" w:rsidTr="00286F58">
        <w:trPr>
          <w:trHeight w:hRule="exact" w:val="432"/>
          <w:jc w:val="center"/>
        </w:trPr>
        <w:tc>
          <w:tcPr>
            <w:tcW w:w="2090" w:type="dxa"/>
            <w:tcBorders>
              <w:bottom w:val="single" w:sz="4" w:space="0" w:color="7F7F7F"/>
            </w:tcBorders>
            <w:shd w:val="clear" w:color="auto" w:fill="083A6F"/>
          </w:tcPr>
          <w:p w14:paraId="47979340" w14:textId="77777777" w:rsidR="008E6098" w:rsidRPr="00213693" w:rsidRDefault="005138EF" w:rsidP="00052F12">
            <w:pPr>
              <w:pStyle w:val="TableTextBold"/>
              <w:rPr>
                <w:rFonts w:ascii="Calibri" w:hAnsi="Calibri" w:cs="Calibri"/>
                <w:sz w:val="22"/>
                <w:lang w:val="en-GB"/>
              </w:rPr>
            </w:pPr>
            <w:r w:rsidRPr="00213693">
              <w:rPr>
                <w:rFonts w:ascii="Calibri" w:hAnsi="Calibri" w:cs="Calibri"/>
                <w:sz w:val="22"/>
                <w:lang w:val="en-GB"/>
              </w:rPr>
              <w:t>Development Tools</w:t>
            </w:r>
          </w:p>
        </w:tc>
        <w:tc>
          <w:tcPr>
            <w:tcW w:w="7345" w:type="dxa"/>
            <w:tcBorders>
              <w:bottom w:val="single" w:sz="4" w:space="0" w:color="7F7F7F"/>
            </w:tcBorders>
          </w:tcPr>
          <w:p w14:paraId="1CF8C9B5" w14:textId="77777777" w:rsidR="001010E1" w:rsidRPr="00213693" w:rsidRDefault="00F12942" w:rsidP="004F79A7">
            <w:pPr>
              <w:spacing w:after="120"/>
              <w:ind w:right="5"/>
              <w:rPr>
                <w:rFonts w:ascii="Calibri" w:hAnsi="Calibri" w:cs="Calibri"/>
                <w:sz w:val="22"/>
                <w:lang w:val="en-US"/>
              </w:rPr>
            </w:pPr>
            <w:r w:rsidRPr="00213693">
              <w:rPr>
                <w:rFonts w:ascii="Calibri" w:hAnsi="Calibri" w:cs="Calibri"/>
                <w:sz w:val="22"/>
                <w:lang w:val="en-US"/>
              </w:rPr>
              <w:t>Application Desig</w:t>
            </w:r>
            <w:r w:rsidR="009B753F" w:rsidRPr="00213693">
              <w:rPr>
                <w:rFonts w:ascii="Calibri" w:hAnsi="Calibri" w:cs="Calibri"/>
                <w:sz w:val="22"/>
                <w:lang w:val="en-US"/>
              </w:rPr>
              <w:t>ner</w:t>
            </w:r>
          </w:p>
        </w:tc>
      </w:tr>
      <w:tr w:rsidR="004F79A7" w:rsidRPr="00213693" w14:paraId="535AD4B4" w14:textId="77777777" w:rsidTr="00286F58">
        <w:trPr>
          <w:trHeight w:hRule="exact" w:val="432"/>
          <w:jc w:val="center"/>
        </w:trPr>
        <w:tc>
          <w:tcPr>
            <w:tcW w:w="2090" w:type="dxa"/>
            <w:tcBorders>
              <w:bottom w:val="single" w:sz="4" w:space="0" w:color="7F7F7F"/>
            </w:tcBorders>
            <w:shd w:val="clear" w:color="auto" w:fill="083A6F"/>
          </w:tcPr>
          <w:p w14:paraId="6FE100B3" w14:textId="77777777" w:rsidR="004F79A7" w:rsidRPr="00213693" w:rsidRDefault="004F79A7" w:rsidP="00052F12">
            <w:pPr>
              <w:pStyle w:val="TableTextBold"/>
              <w:rPr>
                <w:rFonts w:ascii="Calibri" w:hAnsi="Calibri" w:cs="Calibri"/>
                <w:sz w:val="22"/>
                <w:lang w:val="en-GB"/>
              </w:rPr>
            </w:pPr>
            <w:r>
              <w:rPr>
                <w:rFonts w:ascii="Calibri" w:hAnsi="Calibri" w:cs="Calibri"/>
                <w:sz w:val="22"/>
                <w:lang w:val="en-GB"/>
              </w:rPr>
              <w:t>Interface Tools</w:t>
            </w:r>
          </w:p>
        </w:tc>
        <w:tc>
          <w:tcPr>
            <w:tcW w:w="7345" w:type="dxa"/>
            <w:tcBorders>
              <w:bottom w:val="single" w:sz="4" w:space="0" w:color="7F7F7F"/>
            </w:tcBorders>
          </w:tcPr>
          <w:p w14:paraId="25E4BE07" w14:textId="77777777" w:rsidR="004F79A7" w:rsidRPr="00213693" w:rsidRDefault="004F79A7" w:rsidP="00213693">
            <w:pPr>
              <w:spacing w:after="120"/>
              <w:ind w:right="5"/>
              <w:rPr>
                <w:rFonts w:ascii="Calibri" w:hAnsi="Calibri" w:cs="Calibri"/>
                <w:sz w:val="22"/>
                <w:lang w:val="en-US"/>
              </w:rPr>
            </w:pPr>
            <w:r>
              <w:rPr>
                <w:rFonts w:ascii="Calibri" w:hAnsi="Calibri" w:cs="Calibri"/>
                <w:sz w:val="22"/>
                <w:lang w:val="en-US"/>
              </w:rPr>
              <w:t>Component Interface</w:t>
            </w:r>
          </w:p>
        </w:tc>
      </w:tr>
      <w:tr w:rsidR="001010E1" w:rsidRPr="00213693" w14:paraId="5A336970" w14:textId="77777777" w:rsidTr="00286F58">
        <w:trPr>
          <w:trHeight w:hRule="exact" w:val="432"/>
          <w:jc w:val="center"/>
        </w:trPr>
        <w:tc>
          <w:tcPr>
            <w:tcW w:w="2090" w:type="dxa"/>
            <w:tcBorders>
              <w:top w:val="single" w:sz="4" w:space="0" w:color="7F7F7F"/>
            </w:tcBorders>
            <w:shd w:val="clear" w:color="auto" w:fill="083A6F"/>
          </w:tcPr>
          <w:p w14:paraId="5E9EE624" w14:textId="77777777" w:rsidR="001010E1" w:rsidRPr="00213693" w:rsidRDefault="001010E1" w:rsidP="00052F12">
            <w:pPr>
              <w:pStyle w:val="TableTextBold"/>
              <w:rPr>
                <w:rFonts w:ascii="Calibri" w:hAnsi="Calibri" w:cs="Calibri"/>
                <w:sz w:val="22"/>
                <w:lang w:val="en-GB"/>
              </w:rPr>
            </w:pPr>
            <w:r>
              <w:rPr>
                <w:rFonts w:ascii="Calibri" w:hAnsi="Calibri" w:cs="Calibri"/>
                <w:sz w:val="22"/>
                <w:lang w:val="en-GB"/>
              </w:rPr>
              <w:lastRenderedPageBreak/>
              <w:t>Reporting Tools</w:t>
            </w:r>
          </w:p>
        </w:tc>
        <w:tc>
          <w:tcPr>
            <w:tcW w:w="7345" w:type="dxa"/>
            <w:tcBorders>
              <w:top w:val="single" w:sz="4" w:space="0" w:color="7F7F7F"/>
            </w:tcBorders>
          </w:tcPr>
          <w:p w14:paraId="10EFCA5F" w14:textId="196E1C68" w:rsidR="001010E1" w:rsidRPr="00213693" w:rsidRDefault="00286F58" w:rsidP="00213693">
            <w:pPr>
              <w:spacing w:after="120"/>
              <w:ind w:right="5"/>
              <w:rPr>
                <w:rFonts w:ascii="Calibri" w:hAnsi="Calibri" w:cs="Calibri"/>
                <w:sz w:val="22"/>
                <w:lang w:val="en-US"/>
              </w:rPr>
            </w:pPr>
            <w:r>
              <w:rPr>
                <w:rFonts w:ascii="Calibri" w:hAnsi="Calibri" w:cs="Calibri"/>
                <w:sz w:val="22"/>
                <w:lang w:val="en-US"/>
              </w:rPr>
              <w:t>SQR, BI</w:t>
            </w:r>
            <w:r w:rsidR="00EE2329">
              <w:rPr>
                <w:rFonts w:ascii="Calibri" w:hAnsi="Calibri" w:cs="Calibri"/>
                <w:sz w:val="22"/>
                <w:lang w:val="en-US"/>
              </w:rPr>
              <w:t xml:space="preserve"> publisher</w:t>
            </w:r>
          </w:p>
        </w:tc>
      </w:tr>
      <w:tr w:rsidR="008E6098" w:rsidRPr="00213693" w14:paraId="29108D03" w14:textId="77777777" w:rsidTr="00286F58">
        <w:trPr>
          <w:trHeight w:hRule="exact" w:val="432"/>
          <w:jc w:val="center"/>
        </w:trPr>
        <w:tc>
          <w:tcPr>
            <w:tcW w:w="2090" w:type="dxa"/>
            <w:shd w:val="clear" w:color="auto" w:fill="083A6F"/>
          </w:tcPr>
          <w:p w14:paraId="0160E01B" w14:textId="77777777" w:rsidR="008E6098" w:rsidRPr="00213693" w:rsidRDefault="00F44487" w:rsidP="00052F12">
            <w:pPr>
              <w:pStyle w:val="TableTextBold"/>
              <w:rPr>
                <w:rFonts w:ascii="Calibri" w:hAnsi="Calibri" w:cs="Calibri"/>
                <w:sz w:val="22"/>
                <w:lang w:val="en-GB"/>
              </w:rPr>
            </w:pPr>
            <w:r w:rsidRPr="00213693">
              <w:rPr>
                <w:rFonts w:ascii="Calibri" w:hAnsi="Calibri" w:cs="Calibri"/>
                <w:sz w:val="22"/>
                <w:lang w:val="en-GB"/>
              </w:rPr>
              <w:t>Operating Systems</w:t>
            </w:r>
          </w:p>
        </w:tc>
        <w:tc>
          <w:tcPr>
            <w:tcW w:w="7345" w:type="dxa"/>
          </w:tcPr>
          <w:p w14:paraId="7C822D4B" w14:textId="70ECBFDD" w:rsidR="008E6098" w:rsidRPr="00213693" w:rsidRDefault="00317A7A" w:rsidP="00317A7A">
            <w:pPr>
              <w:pStyle w:val="TableText"/>
              <w:rPr>
                <w:rFonts w:ascii="Calibri" w:hAnsi="Calibri" w:cs="Calibri"/>
                <w:sz w:val="22"/>
                <w:lang w:val="en-GB"/>
              </w:rPr>
            </w:pPr>
            <w:r w:rsidRPr="00213693">
              <w:rPr>
                <w:rFonts w:ascii="Calibri" w:hAnsi="Calibri" w:cs="Calibri"/>
                <w:sz w:val="22"/>
                <w:lang w:val="en-US"/>
              </w:rPr>
              <w:t>Windows</w:t>
            </w:r>
            <w:r w:rsidR="005F647D">
              <w:rPr>
                <w:rFonts w:ascii="Calibri" w:hAnsi="Calibri" w:cs="Calibri"/>
                <w:sz w:val="22"/>
                <w:lang w:val="en-US"/>
              </w:rPr>
              <w:t xml:space="preserve"> 7, </w:t>
            </w:r>
            <w:r w:rsidR="00286F58">
              <w:rPr>
                <w:rFonts w:ascii="Calibri" w:hAnsi="Calibri" w:cs="Calibri"/>
                <w:sz w:val="22"/>
                <w:lang w:val="en-US"/>
              </w:rPr>
              <w:t>Windows 10</w:t>
            </w:r>
          </w:p>
        </w:tc>
      </w:tr>
      <w:tr w:rsidR="00052F12" w:rsidRPr="00213693" w14:paraId="22E5A781" w14:textId="77777777" w:rsidTr="00286F58">
        <w:trPr>
          <w:trHeight w:hRule="exact" w:val="432"/>
          <w:jc w:val="center"/>
        </w:trPr>
        <w:tc>
          <w:tcPr>
            <w:tcW w:w="2090" w:type="dxa"/>
            <w:tcBorders>
              <w:bottom w:val="single" w:sz="4" w:space="0" w:color="7F7F7F"/>
            </w:tcBorders>
            <w:shd w:val="clear" w:color="auto" w:fill="083A6F"/>
          </w:tcPr>
          <w:p w14:paraId="7AFE675B" w14:textId="77777777" w:rsidR="00213693" w:rsidRPr="00213693" w:rsidRDefault="00F44487" w:rsidP="00052F12">
            <w:pPr>
              <w:pStyle w:val="TableTextBold"/>
              <w:rPr>
                <w:rFonts w:ascii="Calibri" w:hAnsi="Calibri" w:cs="Calibri"/>
                <w:sz w:val="22"/>
                <w:lang w:val="en-GB"/>
              </w:rPr>
            </w:pPr>
            <w:r w:rsidRPr="00213693">
              <w:rPr>
                <w:rFonts w:ascii="Calibri" w:hAnsi="Calibri" w:cs="Calibri"/>
                <w:sz w:val="22"/>
                <w:lang w:val="en-GB"/>
              </w:rPr>
              <w:t>DBMS</w:t>
            </w:r>
          </w:p>
        </w:tc>
        <w:tc>
          <w:tcPr>
            <w:tcW w:w="7345" w:type="dxa"/>
            <w:tcBorders>
              <w:bottom w:val="single" w:sz="4" w:space="0" w:color="7F7F7F"/>
            </w:tcBorders>
          </w:tcPr>
          <w:p w14:paraId="0CD001E7" w14:textId="77777777" w:rsidR="00052F12" w:rsidRPr="00213693" w:rsidRDefault="00C956F1" w:rsidP="00052F12">
            <w:pPr>
              <w:pStyle w:val="TableText"/>
              <w:rPr>
                <w:rFonts w:ascii="Calibri" w:hAnsi="Calibri" w:cs="Calibri"/>
                <w:sz w:val="22"/>
                <w:lang w:val="en-GB"/>
              </w:rPr>
            </w:pPr>
            <w:r w:rsidRPr="00213693">
              <w:rPr>
                <w:rFonts w:ascii="Calibri" w:hAnsi="Calibri" w:cs="Calibri"/>
                <w:sz w:val="22"/>
                <w:lang w:val="fr-FR"/>
              </w:rPr>
              <w:t>Oracle 11</w:t>
            </w:r>
            <w:r w:rsidR="009B753F" w:rsidRPr="00213693">
              <w:rPr>
                <w:rFonts w:ascii="Calibri" w:hAnsi="Calibri" w:cs="Calibri"/>
                <w:sz w:val="22"/>
                <w:lang w:val="fr-FR"/>
              </w:rPr>
              <w:t>g</w:t>
            </w:r>
            <w:r w:rsidR="00EE2329">
              <w:rPr>
                <w:rFonts w:ascii="Calibri" w:hAnsi="Calibri" w:cs="Calibri"/>
                <w:sz w:val="22"/>
                <w:lang w:val="fr-FR"/>
              </w:rPr>
              <w:t>, Oracle 12C</w:t>
            </w:r>
          </w:p>
        </w:tc>
      </w:tr>
      <w:tr w:rsidR="00213693" w:rsidRPr="00213693" w14:paraId="3EBAB8EB" w14:textId="77777777" w:rsidTr="00286F58">
        <w:trPr>
          <w:trHeight w:hRule="exact" w:val="432"/>
          <w:jc w:val="center"/>
        </w:trPr>
        <w:tc>
          <w:tcPr>
            <w:tcW w:w="2090" w:type="dxa"/>
            <w:tcBorders>
              <w:top w:val="single" w:sz="4" w:space="0" w:color="7F7F7F"/>
              <w:bottom w:val="single" w:sz="4" w:space="0" w:color="7F7F7F"/>
            </w:tcBorders>
            <w:shd w:val="clear" w:color="auto" w:fill="083A6F"/>
          </w:tcPr>
          <w:p w14:paraId="5F57B642" w14:textId="77777777" w:rsidR="00213693" w:rsidRPr="00213693" w:rsidRDefault="005F647D" w:rsidP="00052F12">
            <w:pPr>
              <w:pStyle w:val="TableTextBold"/>
              <w:rPr>
                <w:rFonts w:ascii="Calibri" w:hAnsi="Calibri" w:cs="Calibri"/>
                <w:sz w:val="22"/>
                <w:lang w:val="en-GB"/>
              </w:rPr>
            </w:pPr>
            <w:r>
              <w:rPr>
                <w:rFonts w:ascii="Calibri" w:hAnsi="Calibri" w:cs="Calibri"/>
                <w:sz w:val="22"/>
                <w:lang w:val="en-GB"/>
              </w:rPr>
              <w:t>Utilities</w:t>
            </w:r>
          </w:p>
        </w:tc>
        <w:tc>
          <w:tcPr>
            <w:tcW w:w="7345" w:type="dxa"/>
            <w:tcBorders>
              <w:top w:val="single" w:sz="4" w:space="0" w:color="7F7F7F"/>
              <w:bottom w:val="single" w:sz="4" w:space="0" w:color="7F7F7F"/>
            </w:tcBorders>
          </w:tcPr>
          <w:p w14:paraId="42F7FD3C" w14:textId="77777777" w:rsidR="00213693" w:rsidRPr="00213693" w:rsidRDefault="005F647D" w:rsidP="00052F12">
            <w:pPr>
              <w:pStyle w:val="TableText"/>
              <w:rPr>
                <w:rFonts w:ascii="Calibri" w:hAnsi="Calibri" w:cs="Calibri"/>
                <w:sz w:val="22"/>
                <w:lang w:val="fr-FR"/>
              </w:rPr>
            </w:pPr>
            <w:r>
              <w:rPr>
                <w:rFonts w:ascii="Calibri" w:hAnsi="Calibri" w:cs="Calibri"/>
                <w:sz w:val="22"/>
                <w:lang w:val="fr-FR"/>
              </w:rPr>
              <w:t>SQL Developer, WinSCP</w:t>
            </w:r>
            <w:r w:rsidR="00D6346D">
              <w:rPr>
                <w:rFonts w:ascii="Calibri" w:hAnsi="Calibri" w:cs="Calibri"/>
                <w:sz w:val="22"/>
                <w:lang w:val="fr-FR"/>
              </w:rPr>
              <w:t>, Tidel Scheduler</w:t>
            </w:r>
            <w:r w:rsidR="00EF5097">
              <w:rPr>
                <w:rFonts w:ascii="Calibri" w:hAnsi="Calibri" w:cs="Calibri"/>
                <w:sz w:val="22"/>
                <w:lang w:val="fr-FR"/>
              </w:rPr>
              <w:t>, Toad.</w:t>
            </w:r>
            <w:r w:rsidR="00FD0469">
              <w:rPr>
                <w:rFonts w:ascii="Calibri" w:hAnsi="Calibri" w:cs="Calibri"/>
                <w:sz w:val="22"/>
                <w:lang w:val="fr-FR"/>
              </w:rPr>
              <w:t xml:space="preserve"> </w:t>
            </w:r>
          </w:p>
        </w:tc>
      </w:tr>
    </w:tbl>
    <w:p w14:paraId="33A16576" w14:textId="77777777" w:rsidR="006E1BEF" w:rsidRDefault="006E1BEF" w:rsidP="006E1BEF">
      <w:pPr>
        <w:pStyle w:val="Heading-unnumbered"/>
        <w:keepNext/>
        <w:outlineLvl w:val="0"/>
        <w:rPr>
          <w:lang w:val="en-GB"/>
        </w:rPr>
      </w:pPr>
      <w:bookmarkStart w:id="0" w:name="OLE_LINK2"/>
      <w:bookmarkStart w:id="1" w:name="OLE_LINK1"/>
    </w:p>
    <w:p w14:paraId="3FA5DBD0" w14:textId="6AC8C7AF" w:rsidR="006E1BEF" w:rsidRDefault="006E1BEF" w:rsidP="006E1BEF">
      <w:pPr>
        <w:pStyle w:val="Heading-unnumbered"/>
        <w:keepNext/>
        <w:outlineLvl w:val="0"/>
        <w:rPr>
          <w:lang w:val="en-GB"/>
        </w:rPr>
      </w:pPr>
      <w:r>
        <w:rPr>
          <w:lang w:val="en-GB"/>
        </w:rPr>
        <w:t>Project #1</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0"/>
        <w:gridCol w:w="7355"/>
      </w:tblGrid>
      <w:tr w:rsidR="006E1BEF" w14:paraId="68CB9B8C" w14:textId="77777777" w:rsidTr="00E067C4">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58EE9ED1" w14:textId="77777777" w:rsidR="006E1BEF" w:rsidRDefault="006E1BEF" w:rsidP="00E067C4">
            <w:pPr>
              <w:pStyle w:val="TableTextBold"/>
              <w:rPr>
                <w:lang w:val="en-GB"/>
              </w:rPr>
            </w:pPr>
            <w:r>
              <w:rPr>
                <w:lang w:val="en-GB"/>
              </w:rPr>
              <w:t>Client</w:t>
            </w:r>
          </w:p>
        </w:tc>
        <w:tc>
          <w:tcPr>
            <w:tcW w:w="7355" w:type="dxa"/>
            <w:tcBorders>
              <w:top w:val="single" w:sz="8" w:space="0" w:color="808080"/>
              <w:left w:val="single" w:sz="8" w:space="0" w:color="808080"/>
              <w:bottom w:val="single" w:sz="8" w:space="0" w:color="808080"/>
              <w:right w:val="single" w:sz="8" w:space="0" w:color="808080"/>
            </w:tcBorders>
            <w:hideMark/>
          </w:tcPr>
          <w:p w14:paraId="554F931D" w14:textId="262C6EB2" w:rsidR="006E1BEF" w:rsidRDefault="00DD6CCC" w:rsidP="00E067C4">
            <w:pPr>
              <w:pStyle w:val="TableText"/>
              <w:rPr>
                <w:lang w:val="en-GB"/>
              </w:rPr>
            </w:pPr>
            <w:r>
              <w:t>DIRECTV</w:t>
            </w:r>
          </w:p>
        </w:tc>
      </w:tr>
      <w:tr w:rsidR="006E1BEF" w14:paraId="3BBF505B" w14:textId="77777777" w:rsidTr="00E067C4">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661B25CB" w14:textId="77777777" w:rsidR="006E1BEF" w:rsidRDefault="006E1BEF" w:rsidP="00E067C4">
            <w:pPr>
              <w:pStyle w:val="TableTextBold"/>
              <w:rPr>
                <w:lang w:val="en-GB"/>
              </w:rPr>
            </w:pPr>
            <w:r>
              <w:rPr>
                <w:lang w:val="en-GB"/>
              </w:rPr>
              <w:t>Duration</w:t>
            </w:r>
          </w:p>
        </w:tc>
        <w:tc>
          <w:tcPr>
            <w:tcW w:w="7355" w:type="dxa"/>
            <w:tcBorders>
              <w:top w:val="single" w:sz="8" w:space="0" w:color="808080"/>
              <w:left w:val="single" w:sz="8" w:space="0" w:color="808080"/>
              <w:bottom w:val="single" w:sz="8" w:space="0" w:color="808080"/>
              <w:right w:val="single" w:sz="8" w:space="0" w:color="808080"/>
            </w:tcBorders>
            <w:hideMark/>
          </w:tcPr>
          <w:p w14:paraId="3A85D814" w14:textId="11421617" w:rsidR="006E1BEF" w:rsidRDefault="00DD6CCC" w:rsidP="00E067C4">
            <w:pPr>
              <w:pStyle w:val="TableText"/>
              <w:rPr>
                <w:lang w:val="en-GB"/>
              </w:rPr>
            </w:pPr>
            <w:r>
              <w:rPr>
                <w:rFonts w:ascii="Calibri" w:hAnsi="Calibri" w:cs="Calibri"/>
                <w:bCs/>
                <w:sz w:val="22"/>
                <w:szCs w:val="22"/>
              </w:rPr>
              <w:t>Aug</w:t>
            </w:r>
            <w:r w:rsidR="006E1BEF">
              <w:rPr>
                <w:rFonts w:ascii="Calibri" w:hAnsi="Calibri" w:cs="Calibri"/>
                <w:bCs/>
                <w:sz w:val="22"/>
                <w:szCs w:val="22"/>
              </w:rPr>
              <w:t>’25 –</w:t>
            </w:r>
            <w:r w:rsidR="00E51F23">
              <w:rPr>
                <w:rFonts w:ascii="Calibri" w:hAnsi="Calibri" w:cs="Calibri"/>
                <w:bCs/>
                <w:sz w:val="22"/>
                <w:szCs w:val="22"/>
              </w:rPr>
              <w:t xml:space="preserve"> Mar’26</w:t>
            </w:r>
          </w:p>
        </w:tc>
      </w:tr>
      <w:tr w:rsidR="006E1BEF" w14:paraId="748CC719" w14:textId="77777777" w:rsidTr="00E067C4">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357A8BC6" w14:textId="77777777" w:rsidR="006E1BEF" w:rsidRDefault="006E1BEF" w:rsidP="00E067C4">
            <w:pPr>
              <w:pStyle w:val="TableTextBold"/>
              <w:rPr>
                <w:lang w:val="en-GB"/>
              </w:rPr>
            </w:pPr>
            <w:r>
              <w:rPr>
                <w:lang w:val="en-GB"/>
              </w:rPr>
              <w:t>Position</w:t>
            </w:r>
          </w:p>
        </w:tc>
        <w:tc>
          <w:tcPr>
            <w:tcW w:w="7355" w:type="dxa"/>
            <w:tcBorders>
              <w:top w:val="single" w:sz="8" w:space="0" w:color="808080"/>
              <w:left w:val="single" w:sz="8" w:space="0" w:color="808080"/>
              <w:bottom w:val="single" w:sz="8" w:space="0" w:color="808080"/>
              <w:right w:val="single" w:sz="8" w:space="0" w:color="808080"/>
            </w:tcBorders>
            <w:hideMark/>
          </w:tcPr>
          <w:p w14:paraId="3951072B" w14:textId="22CFEF0A" w:rsidR="006E1BEF" w:rsidRDefault="00E523D0" w:rsidP="00E067C4">
            <w:pPr>
              <w:pStyle w:val="TableText"/>
              <w:rPr>
                <w:lang w:val="en-GB"/>
              </w:rPr>
            </w:pPr>
            <w:r>
              <w:t>Senior</w:t>
            </w:r>
            <w:r w:rsidR="006E1BEF">
              <w:t xml:space="preserve"> Package Consultant</w:t>
            </w:r>
          </w:p>
        </w:tc>
      </w:tr>
      <w:tr w:rsidR="006E1BEF" w14:paraId="0048253A" w14:textId="77777777" w:rsidTr="00E067C4">
        <w:trPr>
          <w:jc w:val="center"/>
        </w:trPr>
        <w:tc>
          <w:tcPr>
            <w:tcW w:w="9435" w:type="dxa"/>
            <w:gridSpan w:val="2"/>
            <w:tcBorders>
              <w:top w:val="single" w:sz="8" w:space="0" w:color="808080"/>
              <w:left w:val="single" w:sz="8" w:space="0" w:color="808080"/>
              <w:bottom w:val="single" w:sz="8" w:space="0" w:color="808080"/>
              <w:right w:val="single" w:sz="8" w:space="0" w:color="808080"/>
            </w:tcBorders>
          </w:tcPr>
          <w:p w14:paraId="57BEF90D" w14:textId="77777777" w:rsidR="006E1BEF" w:rsidRDefault="006E1BEF" w:rsidP="00E067C4">
            <w:pPr>
              <w:autoSpaceDE w:val="0"/>
              <w:autoSpaceDN w:val="0"/>
              <w:adjustRightInd w:val="0"/>
              <w:spacing w:before="240" w:after="120"/>
              <w:rPr>
                <w:b/>
                <w:bCs/>
                <w:lang w:eastAsia="en-GB"/>
              </w:rPr>
            </w:pPr>
            <w:r>
              <w:rPr>
                <w:b/>
                <w:bCs/>
                <w:lang w:eastAsia="en-GB"/>
              </w:rPr>
              <w:t>Background</w:t>
            </w:r>
          </w:p>
          <w:p w14:paraId="54654203" w14:textId="4E726313" w:rsidR="006E1BEF" w:rsidRDefault="00DD6CCC" w:rsidP="00E067C4">
            <w:pPr>
              <w:autoSpaceDE w:val="0"/>
              <w:autoSpaceDN w:val="0"/>
              <w:adjustRightInd w:val="0"/>
              <w:spacing w:before="240" w:after="120"/>
              <w:rPr>
                <w:color w:val="202122"/>
                <w:shd w:val="clear" w:color="auto" w:fill="FFFFFF"/>
              </w:rPr>
            </w:pPr>
            <w:r w:rsidRPr="00DD6CCC">
              <w:rPr>
                <w:b/>
                <w:bCs/>
                <w:color w:val="202122"/>
                <w:shd w:val="clear" w:color="auto" w:fill="FFFFFF"/>
              </w:rPr>
              <w:t>DirecTV, LLC</w:t>
            </w:r>
            <w:r w:rsidRPr="00DD6CCC">
              <w:rPr>
                <w:color w:val="202122"/>
                <w:shd w:val="clear" w:color="auto" w:fill="FFFFFF"/>
              </w:rPr>
              <w:t> is an American </w:t>
            </w:r>
            <w:hyperlink r:id="rId8" w:tooltip="Multichannel video programming distributor" w:history="1">
              <w:r w:rsidRPr="00DD6CCC">
                <w:rPr>
                  <w:color w:val="202122"/>
                </w:rPr>
                <w:t>multichannel video programming distributor</w:t>
              </w:r>
            </w:hyperlink>
            <w:r w:rsidRPr="00DD6CCC">
              <w:rPr>
                <w:color w:val="202122"/>
                <w:shd w:val="clear" w:color="auto" w:fill="FFFFFF"/>
              </w:rPr>
              <w:t> based in </w:t>
            </w:r>
            <w:hyperlink r:id="rId9" w:tooltip="El Segundo, California" w:history="1">
              <w:r w:rsidRPr="00DD6CCC">
                <w:rPr>
                  <w:color w:val="202122"/>
                </w:rPr>
                <w:t>El Segundo, California</w:t>
              </w:r>
            </w:hyperlink>
            <w:r w:rsidRPr="00DD6CCC">
              <w:rPr>
                <w:color w:val="202122"/>
                <w:shd w:val="clear" w:color="auto" w:fill="FFFFFF"/>
              </w:rPr>
              <w:t>. Originally launched on June 17, 1994, its primary service is a digital </w:t>
            </w:r>
            <w:hyperlink r:id="rId10" w:tooltip="Satellite television" w:history="1">
              <w:r w:rsidRPr="00DD6CCC">
                <w:rPr>
                  <w:color w:val="202122"/>
                </w:rPr>
                <w:t>satellite</w:t>
              </w:r>
            </w:hyperlink>
            <w:r w:rsidRPr="00DD6CCC">
              <w:rPr>
                <w:color w:val="202122"/>
                <w:shd w:val="clear" w:color="auto" w:fill="FFFFFF"/>
              </w:rPr>
              <w:t> and </w:t>
            </w:r>
            <w:hyperlink r:id="rId11" w:tooltip="Over-the-top media service" w:history="1">
              <w:r w:rsidRPr="00DD6CCC">
                <w:rPr>
                  <w:color w:val="202122"/>
                </w:rPr>
                <w:t>over-the-top</w:t>
              </w:r>
            </w:hyperlink>
            <w:r w:rsidRPr="00DD6CCC">
              <w:rPr>
                <w:color w:val="202122"/>
                <w:shd w:val="clear" w:color="auto" w:fill="FFFFFF"/>
              </w:rPr>
              <w:t> </w:t>
            </w:r>
            <w:hyperlink r:id="rId12" w:tooltip="Streaming television" w:history="1">
              <w:r w:rsidRPr="00DD6CCC">
                <w:rPr>
                  <w:color w:val="202122"/>
                </w:rPr>
                <w:t>streaming television</w:t>
              </w:r>
            </w:hyperlink>
            <w:r w:rsidRPr="00DD6CCC">
              <w:rPr>
                <w:color w:val="202122"/>
                <w:shd w:val="clear" w:color="auto" w:fill="FFFFFF"/>
              </w:rPr>
              <w:t> service serving the United States.</w:t>
            </w:r>
            <w:hyperlink r:id="rId13" w:anchor="cite_note-AT&amp;T_Spinoff_Press_Release-2" w:history="1">
              <w:r w:rsidRPr="00DD6CCC">
                <w:rPr>
                  <w:color w:val="202122"/>
                </w:rPr>
                <w:t>[2]</w:t>
              </w:r>
            </w:hyperlink>
            <w:r w:rsidRPr="00DD6CCC">
              <w:rPr>
                <w:color w:val="202122"/>
                <w:shd w:val="clear" w:color="auto" w:fill="FFFFFF"/>
              </w:rPr>
              <w:t> Its primary competitors are </w:t>
            </w:r>
            <w:hyperlink r:id="rId14" w:tooltip="Dish Network" w:history="1">
              <w:r w:rsidRPr="00DD6CCC">
                <w:rPr>
                  <w:color w:val="202122"/>
                </w:rPr>
                <w:t>Dish Network</w:t>
              </w:r>
            </w:hyperlink>
            <w:r w:rsidRPr="00DD6CCC">
              <w:rPr>
                <w:color w:val="202122"/>
                <w:shd w:val="clear" w:color="auto" w:fill="FFFFFF"/>
              </w:rPr>
              <w:t>, traditional cable television providers, </w:t>
            </w:r>
            <w:hyperlink r:id="rId15" w:anchor="Wireline_and_broadband" w:tooltip="Multichannel television in the United States" w:history="1">
              <w:r w:rsidRPr="00DD6CCC">
                <w:rPr>
                  <w:color w:val="202122"/>
                </w:rPr>
                <w:t>IP-based television services</w:t>
              </w:r>
            </w:hyperlink>
            <w:r w:rsidRPr="00DD6CCC">
              <w:rPr>
                <w:color w:val="202122"/>
                <w:shd w:val="clear" w:color="auto" w:fill="FFFFFF"/>
              </w:rPr>
              <w:t>, and other </w:t>
            </w:r>
            <w:hyperlink r:id="rId16" w:tooltip="Over-the-top media service" w:history="1">
              <w:r w:rsidRPr="00DD6CCC">
                <w:rPr>
                  <w:color w:val="202122"/>
                </w:rPr>
                <w:t>over-the-top</w:t>
              </w:r>
            </w:hyperlink>
            <w:r w:rsidRPr="00DD6CCC">
              <w:rPr>
                <w:color w:val="202122"/>
                <w:shd w:val="clear" w:color="auto" w:fill="FFFFFF"/>
              </w:rPr>
              <w:t> video services.</w:t>
            </w:r>
          </w:p>
          <w:p w14:paraId="4BA24235" w14:textId="77777777" w:rsidR="006E1BEF" w:rsidRPr="002A5094" w:rsidRDefault="006E1BEF" w:rsidP="00E067C4">
            <w:pPr>
              <w:autoSpaceDE w:val="0"/>
              <w:autoSpaceDN w:val="0"/>
              <w:adjustRightInd w:val="0"/>
              <w:spacing w:before="240" w:after="120"/>
              <w:rPr>
                <w:b/>
                <w:bCs/>
                <w:lang w:eastAsia="en-GB"/>
              </w:rPr>
            </w:pPr>
            <w:r w:rsidRPr="002A5094">
              <w:rPr>
                <w:b/>
                <w:bCs/>
                <w:color w:val="202122"/>
                <w:shd w:val="clear" w:color="auto" w:fill="FFFFFF"/>
              </w:rPr>
              <w:t>Responsibilities</w:t>
            </w:r>
          </w:p>
          <w:p w14:paraId="2AD2D248" w14:textId="572C1F14" w:rsidR="006E1BEF" w:rsidRDefault="006E1BEF" w:rsidP="00E067C4">
            <w:pPr>
              <w:numPr>
                <w:ilvl w:val="0"/>
                <w:numId w:val="8"/>
              </w:numPr>
              <w:spacing w:before="0" w:line="276" w:lineRule="auto"/>
              <w:jc w:val="left"/>
              <w:rPr>
                <w:rFonts w:eastAsia="Arial"/>
                <w:shd w:val="clear" w:color="auto" w:fill="FFFFFF"/>
              </w:rPr>
            </w:pPr>
            <w:r>
              <w:rPr>
                <w:rFonts w:eastAsia="Arial"/>
                <w:shd w:val="clear" w:color="auto" w:fill="FFFFFF"/>
              </w:rPr>
              <w:t xml:space="preserve">Have </w:t>
            </w:r>
            <w:r w:rsidR="00DD6CCC">
              <w:rPr>
                <w:rFonts w:eastAsia="Arial"/>
                <w:shd w:val="clear" w:color="auto" w:fill="FFFFFF"/>
              </w:rPr>
              <w:t>w</w:t>
            </w:r>
            <w:r>
              <w:rPr>
                <w:rFonts w:eastAsia="Arial"/>
                <w:shd w:val="clear" w:color="auto" w:fill="FFFFFF"/>
              </w:rPr>
              <w:t>orked on</w:t>
            </w:r>
            <w:r w:rsidR="00DD6CCC">
              <w:rPr>
                <w:rFonts w:eastAsia="Arial"/>
                <w:shd w:val="clear" w:color="auto" w:fill="FFFFFF"/>
              </w:rPr>
              <w:t xml:space="preserve"> enhancing the error handling functionality for payroll integrations to log error at integration event level for any custom validation error</w:t>
            </w:r>
          </w:p>
          <w:p w14:paraId="74D9E4A0" w14:textId="08200B91" w:rsidR="006E1BEF" w:rsidRDefault="006E1BEF" w:rsidP="00E067C4">
            <w:pPr>
              <w:numPr>
                <w:ilvl w:val="0"/>
                <w:numId w:val="8"/>
              </w:numPr>
              <w:spacing w:before="0" w:line="276" w:lineRule="auto"/>
              <w:jc w:val="left"/>
              <w:rPr>
                <w:rFonts w:eastAsia="Arial"/>
                <w:shd w:val="clear" w:color="auto" w:fill="FFFFFF"/>
              </w:rPr>
            </w:pPr>
            <w:r>
              <w:rPr>
                <w:rFonts w:eastAsia="Arial"/>
                <w:shd w:val="clear" w:color="auto" w:fill="FFFFFF"/>
              </w:rPr>
              <w:t xml:space="preserve">Have Involved in working on </w:t>
            </w:r>
            <w:r w:rsidR="00DD6CCC">
              <w:rPr>
                <w:rFonts w:eastAsia="Arial"/>
                <w:shd w:val="clear" w:color="auto" w:fill="FFFFFF"/>
              </w:rPr>
              <w:t>analysing the integrations where ATTUID has been used and made changes to the impacted integrations to replace ATTUID with DTVUID as a part of transition from ATTUID</w:t>
            </w:r>
            <w:r>
              <w:rPr>
                <w:rFonts w:eastAsia="Arial"/>
                <w:shd w:val="clear" w:color="auto" w:fill="FFFFFF"/>
              </w:rPr>
              <w:t xml:space="preserve"> </w:t>
            </w:r>
            <w:r w:rsidR="00DD6CCC">
              <w:rPr>
                <w:rFonts w:eastAsia="Arial"/>
                <w:shd w:val="clear" w:color="auto" w:fill="FFFFFF"/>
              </w:rPr>
              <w:t>to DTVUID.</w:t>
            </w:r>
          </w:p>
          <w:p w14:paraId="27587740" w14:textId="2189AE23" w:rsidR="00EF0FEB" w:rsidRDefault="00EF0FEB" w:rsidP="00E067C4">
            <w:pPr>
              <w:numPr>
                <w:ilvl w:val="0"/>
                <w:numId w:val="8"/>
              </w:numPr>
              <w:spacing w:before="0" w:line="276" w:lineRule="auto"/>
              <w:jc w:val="left"/>
              <w:rPr>
                <w:rFonts w:eastAsia="Arial"/>
                <w:shd w:val="clear" w:color="auto" w:fill="FFFFFF"/>
              </w:rPr>
            </w:pPr>
            <w:r>
              <w:rPr>
                <w:rFonts w:eastAsia="Arial"/>
                <w:shd w:val="clear" w:color="auto" w:fill="FFFFFF"/>
              </w:rPr>
              <w:t>Have worked on Implementing the studio project to update the DTVUID using API calls from Saviynt system.</w:t>
            </w:r>
          </w:p>
          <w:p w14:paraId="6624D179" w14:textId="2AD9461D" w:rsidR="006E1BEF" w:rsidRDefault="006E1BEF" w:rsidP="00E067C4">
            <w:pPr>
              <w:numPr>
                <w:ilvl w:val="0"/>
                <w:numId w:val="8"/>
              </w:numPr>
              <w:spacing w:before="0" w:line="276" w:lineRule="auto"/>
              <w:jc w:val="left"/>
              <w:rPr>
                <w:rFonts w:eastAsia="Arial"/>
                <w:shd w:val="clear" w:color="auto" w:fill="FFFFFF"/>
              </w:rPr>
            </w:pPr>
            <w:r>
              <w:rPr>
                <w:rFonts w:eastAsia="Arial"/>
                <w:shd w:val="clear" w:color="auto" w:fill="FFFFFF"/>
              </w:rPr>
              <w:t>Have</w:t>
            </w:r>
            <w:r w:rsidR="00DD6CCC">
              <w:rPr>
                <w:rFonts w:eastAsia="Arial"/>
                <w:shd w:val="clear" w:color="auto" w:fill="FFFFFF"/>
              </w:rPr>
              <w:t xml:space="preserve"> attended daily standup call meetings with the clients to provide the update </w:t>
            </w:r>
            <w:r w:rsidR="009C09E6">
              <w:rPr>
                <w:rFonts w:eastAsia="Arial"/>
                <w:shd w:val="clear" w:color="auto" w:fill="FFFFFF"/>
              </w:rPr>
              <w:t>on the work items.</w:t>
            </w:r>
          </w:p>
          <w:p w14:paraId="2D84F8D5" w14:textId="58AA550E" w:rsidR="006E1BEF" w:rsidRDefault="006E1BEF" w:rsidP="00E067C4">
            <w:pPr>
              <w:numPr>
                <w:ilvl w:val="0"/>
                <w:numId w:val="8"/>
              </w:numPr>
              <w:spacing w:before="0" w:line="276" w:lineRule="auto"/>
              <w:jc w:val="left"/>
              <w:rPr>
                <w:rFonts w:eastAsia="Arial"/>
                <w:shd w:val="clear" w:color="auto" w:fill="FFFFFF"/>
              </w:rPr>
            </w:pPr>
            <w:r>
              <w:rPr>
                <w:rFonts w:eastAsia="Arial"/>
                <w:shd w:val="clear" w:color="auto" w:fill="FFFFFF"/>
              </w:rPr>
              <w:t>Have</w:t>
            </w:r>
            <w:r w:rsidR="009C09E6">
              <w:rPr>
                <w:rFonts w:eastAsia="Arial"/>
                <w:shd w:val="clear" w:color="auto" w:fill="FFFFFF"/>
              </w:rPr>
              <w:t xml:space="preserve"> involved in preparing the Requirement In-Take document, test evidence for UT and SIT along with the MOP documents as a part of migration activities involved for any change request deployment to production.</w:t>
            </w:r>
          </w:p>
          <w:p w14:paraId="288137D8" w14:textId="2DF781EA" w:rsidR="006E1BEF" w:rsidRPr="009C09E6" w:rsidRDefault="00EF0FEB" w:rsidP="009C09E6">
            <w:pPr>
              <w:numPr>
                <w:ilvl w:val="0"/>
                <w:numId w:val="8"/>
              </w:numPr>
              <w:spacing w:before="0" w:line="276" w:lineRule="auto"/>
              <w:jc w:val="left"/>
              <w:rPr>
                <w:rFonts w:eastAsia="Arial"/>
                <w:shd w:val="clear" w:color="auto" w:fill="FFFFFF"/>
              </w:rPr>
            </w:pPr>
            <w:r>
              <w:rPr>
                <w:rFonts w:eastAsia="Arial"/>
                <w:shd w:val="clear" w:color="auto" w:fill="FFFFFF"/>
              </w:rPr>
              <w:t>Have worked</w:t>
            </w:r>
            <w:r w:rsidR="009C09E6">
              <w:rPr>
                <w:rFonts w:eastAsia="Arial"/>
                <w:shd w:val="clear" w:color="auto" w:fill="FFFFFF"/>
              </w:rPr>
              <w:t xml:space="preserve"> on the Team Bridge short term project which involved implementing various integrations from workday to provide required data to downstream systems like Hinge, S&amp;S and Saviynt</w:t>
            </w:r>
            <w:r>
              <w:rPr>
                <w:rFonts w:eastAsia="Arial"/>
                <w:shd w:val="clear" w:color="auto" w:fill="FFFFFF"/>
              </w:rPr>
              <w:t xml:space="preserve"> and got good appreciation from the client for completing the project within the timelines.</w:t>
            </w:r>
          </w:p>
        </w:tc>
      </w:tr>
    </w:tbl>
    <w:p w14:paraId="175F9233" w14:textId="055798DE" w:rsidR="00676C36" w:rsidRDefault="00676C36" w:rsidP="00676C36">
      <w:pPr>
        <w:pStyle w:val="Heading-unnumbered"/>
        <w:keepNext/>
        <w:outlineLvl w:val="0"/>
        <w:rPr>
          <w:lang w:val="en-GB"/>
        </w:rPr>
      </w:pPr>
      <w:r>
        <w:rPr>
          <w:lang w:val="en-GB"/>
        </w:rPr>
        <w:t>Project #</w:t>
      </w:r>
      <w:r w:rsidR="006E1BEF">
        <w:rPr>
          <w:lang w:val="en-GB"/>
        </w:rPr>
        <w:t>2</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0"/>
        <w:gridCol w:w="7355"/>
      </w:tblGrid>
      <w:tr w:rsidR="00676C36" w14:paraId="055393EE" w14:textId="77777777">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487863E0" w14:textId="77777777" w:rsidR="00676C36" w:rsidRDefault="00676C36">
            <w:pPr>
              <w:pStyle w:val="TableTextBold"/>
              <w:rPr>
                <w:lang w:val="en-GB"/>
              </w:rPr>
            </w:pPr>
            <w:r>
              <w:rPr>
                <w:lang w:val="en-GB"/>
              </w:rPr>
              <w:t>Client</w:t>
            </w:r>
          </w:p>
        </w:tc>
        <w:tc>
          <w:tcPr>
            <w:tcW w:w="7355" w:type="dxa"/>
            <w:tcBorders>
              <w:top w:val="single" w:sz="8" w:space="0" w:color="808080"/>
              <w:left w:val="single" w:sz="8" w:space="0" w:color="808080"/>
              <w:bottom w:val="single" w:sz="8" w:space="0" w:color="808080"/>
              <w:right w:val="single" w:sz="8" w:space="0" w:color="808080"/>
            </w:tcBorders>
            <w:hideMark/>
          </w:tcPr>
          <w:p w14:paraId="4D9C6ECD" w14:textId="3F6E0F1C" w:rsidR="00676C36" w:rsidRDefault="00676C36">
            <w:pPr>
              <w:pStyle w:val="TableText"/>
              <w:rPr>
                <w:lang w:val="en-GB"/>
              </w:rPr>
            </w:pPr>
            <w:r>
              <w:t>Hitachi</w:t>
            </w:r>
          </w:p>
        </w:tc>
      </w:tr>
      <w:tr w:rsidR="00676C36" w14:paraId="4C71F497" w14:textId="77777777">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725EC2B0" w14:textId="77777777" w:rsidR="00676C36" w:rsidRDefault="00676C36">
            <w:pPr>
              <w:pStyle w:val="TableTextBold"/>
              <w:rPr>
                <w:lang w:val="en-GB"/>
              </w:rPr>
            </w:pPr>
            <w:r>
              <w:rPr>
                <w:lang w:val="en-GB"/>
              </w:rPr>
              <w:t>Duration</w:t>
            </w:r>
          </w:p>
        </w:tc>
        <w:tc>
          <w:tcPr>
            <w:tcW w:w="7355" w:type="dxa"/>
            <w:tcBorders>
              <w:top w:val="single" w:sz="8" w:space="0" w:color="808080"/>
              <w:left w:val="single" w:sz="8" w:space="0" w:color="808080"/>
              <w:bottom w:val="single" w:sz="8" w:space="0" w:color="808080"/>
              <w:right w:val="single" w:sz="8" w:space="0" w:color="808080"/>
            </w:tcBorders>
            <w:hideMark/>
          </w:tcPr>
          <w:p w14:paraId="385FC0BD" w14:textId="550ACF74" w:rsidR="00676C36" w:rsidRDefault="001A3FDE">
            <w:pPr>
              <w:pStyle w:val="TableText"/>
              <w:rPr>
                <w:lang w:val="en-GB"/>
              </w:rPr>
            </w:pPr>
            <w:r>
              <w:rPr>
                <w:rFonts w:ascii="Calibri" w:hAnsi="Calibri" w:cs="Calibri"/>
                <w:bCs/>
                <w:sz w:val="22"/>
                <w:szCs w:val="22"/>
              </w:rPr>
              <w:t>Jan</w:t>
            </w:r>
            <w:r w:rsidR="00676C36">
              <w:rPr>
                <w:rFonts w:ascii="Calibri" w:hAnsi="Calibri" w:cs="Calibri"/>
                <w:bCs/>
                <w:sz w:val="22"/>
                <w:szCs w:val="22"/>
              </w:rPr>
              <w:t>’2</w:t>
            </w:r>
            <w:r>
              <w:rPr>
                <w:rFonts w:ascii="Calibri" w:hAnsi="Calibri" w:cs="Calibri"/>
                <w:bCs/>
                <w:sz w:val="22"/>
                <w:szCs w:val="22"/>
              </w:rPr>
              <w:t>5</w:t>
            </w:r>
            <w:r w:rsidR="00676C36">
              <w:rPr>
                <w:rFonts w:ascii="Calibri" w:hAnsi="Calibri" w:cs="Calibri"/>
                <w:bCs/>
                <w:sz w:val="22"/>
                <w:szCs w:val="22"/>
              </w:rPr>
              <w:t xml:space="preserve"> –</w:t>
            </w:r>
            <w:r w:rsidR="00E51F23">
              <w:rPr>
                <w:rFonts w:ascii="Calibri" w:hAnsi="Calibri" w:cs="Calibri"/>
                <w:bCs/>
                <w:sz w:val="22"/>
                <w:szCs w:val="22"/>
              </w:rPr>
              <w:t xml:space="preserve"> Jul’25</w:t>
            </w:r>
          </w:p>
        </w:tc>
      </w:tr>
      <w:tr w:rsidR="00676C36" w14:paraId="26DCB000" w14:textId="77777777">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4AC12E34" w14:textId="77777777" w:rsidR="00676C36" w:rsidRDefault="00676C36">
            <w:pPr>
              <w:pStyle w:val="TableTextBold"/>
              <w:rPr>
                <w:lang w:val="en-GB"/>
              </w:rPr>
            </w:pPr>
            <w:r>
              <w:rPr>
                <w:lang w:val="en-GB"/>
              </w:rPr>
              <w:t>Position</w:t>
            </w:r>
          </w:p>
        </w:tc>
        <w:tc>
          <w:tcPr>
            <w:tcW w:w="7355" w:type="dxa"/>
            <w:tcBorders>
              <w:top w:val="single" w:sz="8" w:space="0" w:color="808080"/>
              <w:left w:val="single" w:sz="8" w:space="0" w:color="808080"/>
              <w:bottom w:val="single" w:sz="8" w:space="0" w:color="808080"/>
              <w:right w:val="single" w:sz="8" w:space="0" w:color="808080"/>
            </w:tcBorders>
            <w:hideMark/>
          </w:tcPr>
          <w:p w14:paraId="70166990" w14:textId="2BA5AA12" w:rsidR="00676C36" w:rsidRDefault="00E523D0">
            <w:pPr>
              <w:pStyle w:val="TableText"/>
              <w:rPr>
                <w:lang w:val="en-GB"/>
              </w:rPr>
            </w:pPr>
            <w:r>
              <w:t xml:space="preserve">Senior </w:t>
            </w:r>
            <w:r w:rsidR="00676C36">
              <w:t>Package Consultant</w:t>
            </w:r>
          </w:p>
        </w:tc>
      </w:tr>
      <w:tr w:rsidR="00676C36" w14:paraId="269736FD" w14:textId="77777777">
        <w:trPr>
          <w:jc w:val="center"/>
        </w:trPr>
        <w:tc>
          <w:tcPr>
            <w:tcW w:w="9435" w:type="dxa"/>
            <w:gridSpan w:val="2"/>
            <w:tcBorders>
              <w:top w:val="single" w:sz="8" w:space="0" w:color="808080"/>
              <w:left w:val="single" w:sz="8" w:space="0" w:color="808080"/>
              <w:bottom w:val="single" w:sz="8" w:space="0" w:color="808080"/>
              <w:right w:val="single" w:sz="8" w:space="0" w:color="808080"/>
            </w:tcBorders>
          </w:tcPr>
          <w:p w14:paraId="7B58BF0C" w14:textId="77777777" w:rsidR="00676C36" w:rsidRDefault="00676C36">
            <w:pPr>
              <w:autoSpaceDE w:val="0"/>
              <w:autoSpaceDN w:val="0"/>
              <w:adjustRightInd w:val="0"/>
              <w:spacing w:before="240" w:after="120"/>
              <w:rPr>
                <w:b/>
                <w:bCs/>
                <w:lang w:eastAsia="en-GB"/>
              </w:rPr>
            </w:pPr>
            <w:r>
              <w:rPr>
                <w:b/>
                <w:bCs/>
                <w:lang w:eastAsia="en-GB"/>
              </w:rPr>
              <w:t>Background</w:t>
            </w:r>
          </w:p>
          <w:p w14:paraId="04A5AC39" w14:textId="2FC0F72B" w:rsidR="002A5094" w:rsidRDefault="00676C36">
            <w:pPr>
              <w:autoSpaceDE w:val="0"/>
              <w:autoSpaceDN w:val="0"/>
              <w:adjustRightInd w:val="0"/>
              <w:spacing w:before="240" w:after="120"/>
              <w:rPr>
                <w:color w:val="202122"/>
                <w:shd w:val="clear" w:color="auto" w:fill="FFFFFF"/>
              </w:rPr>
            </w:pPr>
            <w:r w:rsidRPr="002A5094">
              <w:rPr>
                <w:color w:val="202122"/>
                <w:sz w:val="21"/>
                <w:szCs w:val="21"/>
                <w:shd w:val="clear" w:color="auto" w:fill="FFFFFF"/>
              </w:rPr>
              <w:t> </w:t>
            </w:r>
            <w:r w:rsidR="002A5094" w:rsidRPr="002A5094">
              <w:rPr>
                <w:b/>
                <w:bCs/>
                <w:color w:val="202122"/>
                <w:shd w:val="clear" w:color="auto" w:fill="FFFFFF"/>
              </w:rPr>
              <w:t>Hitachi, Ltd.</w:t>
            </w:r>
            <w:r w:rsidR="002A5094" w:rsidRPr="002A5094">
              <w:rPr>
                <w:color w:val="202122"/>
                <w:shd w:val="clear" w:color="auto" w:fill="FFFFFF"/>
              </w:rPr>
              <w:t xml:space="preserve"> is a Japanese multinational conglomerate founded in 1910 and headquartered in Chiyoda, Tokyo. The company is active in various industries, including digital systems, power and renewable energy, railway systems, healthcare products, and financial systems.</w:t>
            </w:r>
          </w:p>
          <w:p w14:paraId="7E5C3193" w14:textId="63992177" w:rsidR="00676C36" w:rsidRPr="002A5094" w:rsidRDefault="00676C36">
            <w:pPr>
              <w:autoSpaceDE w:val="0"/>
              <w:autoSpaceDN w:val="0"/>
              <w:adjustRightInd w:val="0"/>
              <w:spacing w:before="240" w:after="120"/>
              <w:rPr>
                <w:b/>
                <w:bCs/>
                <w:lang w:eastAsia="en-GB"/>
              </w:rPr>
            </w:pPr>
            <w:r w:rsidRPr="002A5094">
              <w:rPr>
                <w:b/>
                <w:bCs/>
                <w:color w:val="202122"/>
                <w:shd w:val="clear" w:color="auto" w:fill="FFFFFF"/>
              </w:rPr>
              <w:lastRenderedPageBreak/>
              <w:t>Responsibilities</w:t>
            </w:r>
          </w:p>
          <w:p w14:paraId="31E6C758" w14:textId="73039C9F" w:rsidR="00676C36" w:rsidRDefault="00B9714E">
            <w:pPr>
              <w:numPr>
                <w:ilvl w:val="0"/>
                <w:numId w:val="8"/>
              </w:numPr>
              <w:spacing w:before="0" w:line="276" w:lineRule="auto"/>
              <w:jc w:val="left"/>
              <w:rPr>
                <w:rFonts w:eastAsia="Arial"/>
                <w:shd w:val="clear" w:color="auto" w:fill="FFFFFF"/>
              </w:rPr>
            </w:pPr>
            <w:r>
              <w:rPr>
                <w:rFonts w:eastAsia="Arial"/>
                <w:shd w:val="clear" w:color="auto" w:fill="FFFFFF"/>
              </w:rPr>
              <w:t xml:space="preserve">Have </w:t>
            </w:r>
            <w:r w:rsidR="00676C36">
              <w:rPr>
                <w:rFonts w:eastAsia="Arial"/>
                <w:shd w:val="clear" w:color="auto" w:fill="FFFFFF"/>
              </w:rPr>
              <w:t>Work</w:t>
            </w:r>
            <w:r>
              <w:rPr>
                <w:rFonts w:eastAsia="Arial"/>
                <w:shd w:val="clear" w:color="auto" w:fill="FFFFFF"/>
              </w:rPr>
              <w:t>ed</w:t>
            </w:r>
            <w:r w:rsidR="00676C36">
              <w:rPr>
                <w:rFonts w:eastAsia="Arial"/>
                <w:shd w:val="clear" w:color="auto" w:fill="FFFFFF"/>
              </w:rPr>
              <w:t xml:space="preserve"> on </w:t>
            </w:r>
            <w:r>
              <w:rPr>
                <w:rFonts w:eastAsia="Arial"/>
                <w:shd w:val="clear" w:color="auto" w:fill="FFFFFF"/>
              </w:rPr>
              <w:t xml:space="preserve">HGAP project to implement </w:t>
            </w:r>
            <w:r w:rsidR="00676C36">
              <w:rPr>
                <w:rFonts w:eastAsia="Arial"/>
                <w:shd w:val="clear" w:color="auto" w:fill="FFFFFF"/>
              </w:rPr>
              <w:t xml:space="preserve">integration </w:t>
            </w:r>
            <w:r>
              <w:rPr>
                <w:rFonts w:eastAsia="Arial"/>
                <w:shd w:val="clear" w:color="auto" w:fill="FFFFFF"/>
              </w:rPr>
              <w:t>to process payroll inputs of HGAP workers from UKG system to the workday.</w:t>
            </w:r>
          </w:p>
          <w:p w14:paraId="2BD56061" w14:textId="618526DD" w:rsidR="00126441" w:rsidRDefault="00126441">
            <w:pPr>
              <w:numPr>
                <w:ilvl w:val="0"/>
                <w:numId w:val="8"/>
              </w:numPr>
              <w:spacing w:before="0" w:line="276" w:lineRule="auto"/>
              <w:jc w:val="left"/>
              <w:rPr>
                <w:rFonts w:eastAsia="Arial"/>
                <w:shd w:val="clear" w:color="auto" w:fill="FFFFFF"/>
              </w:rPr>
            </w:pPr>
            <w:r>
              <w:rPr>
                <w:rFonts w:eastAsia="Arial"/>
                <w:shd w:val="clear" w:color="auto" w:fill="FFFFFF"/>
              </w:rPr>
              <w:t>Have Involved in working on the defects raised by the business as a part of UAT support for Astemo</w:t>
            </w:r>
            <w:r w:rsidR="001A3FDE">
              <w:rPr>
                <w:rFonts w:eastAsia="Arial"/>
                <w:shd w:val="clear" w:color="auto" w:fill="FFFFFF"/>
              </w:rPr>
              <w:t xml:space="preserve"> project.</w:t>
            </w:r>
          </w:p>
          <w:p w14:paraId="7D7A4704" w14:textId="3DA39A0B" w:rsidR="00676C36" w:rsidRDefault="00676C36">
            <w:pPr>
              <w:numPr>
                <w:ilvl w:val="0"/>
                <w:numId w:val="8"/>
              </w:numPr>
              <w:spacing w:before="0" w:line="276" w:lineRule="auto"/>
              <w:jc w:val="left"/>
              <w:rPr>
                <w:rFonts w:eastAsia="Arial"/>
                <w:shd w:val="clear" w:color="auto" w:fill="FFFFFF"/>
              </w:rPr>
            </w:pPr>
            <w:r>
              <w:rPr>
                <w:rFonts w:eastAsia="Arial"/>
                <w:shd w:val="clear" w:color="auto" w:fill="FFFFFF"/>
              </w:rPr>
              <w:t xml:space="preserve">Have </w:t>
            </w:r>
            <w:r w:rsidR="00126441">
              <w:rPr>
                <w:rFonts w:eastAsia="Arial"/>
                <w:shd w:val="clear" w:color="auto" w:fill="FFFFFF"/>
              </w:rPr>
              <w:t>worked on</w:t>
            </w:r>
            <w:r w:rsidR="00B9714E">
              <w:rPr>
                <w:rFonts w:eastAsia="Arial"/>
                <w:shd w:val="clear" w:color="auto" w:fill="FFFFFF"/>
              </w:rPr>
              <w:t xml:space="preserve"> the </w:t>
            </w:r>
            <w:r>
              <w:rPr>
                <w:rFonts w:eastAsia="Arial"/>
                <w:shd w:val="clear" w:color="auto" w:fill="FFFFFF"/>
              </w:rPr>
              <w:t>change requests</w:t>
            </w:r>
            <w:r w:rsidR="00126441">
              <w:rPr>
                <w:rFonts w:eastAsia="Arial"/>
                <w:shd w:val="clear" w:color="auto" w:fill="FFFFFF"/>
              </w:rPr>
              <w:t xml:space="preserve"> </w:t>
            </w:r>
            <w:r>
              <w:rPr>
                <w:rFonts w:eastAsia="Arial"/>
                <w:shd w:val="clear" w:color="auto" w:fill="FFFFFF"/>
              </w:rPr>
              <w:t>to fix the existing integration issues and enhancements based on user requirements</w:t>
            </w:r>
            <w:r w:rsidR="00126441">
              <w:rPr>
                <w:rFonts w:eastAsia="Arial"/>
                <w:shd w:val="clear" w:color="auto" w:fill="FFFFFF"/>
              </w:rPr>
              <w:t xml:space="preserve"> as a part of Hitachi energy 2.0 Project.</w:t>
            </w:r>
          </w:p>
          <w:p w14:paraId="61C0D536" w14:textId="41ABB637" w:rsidR="001A3FDE" w:rsidRDefault="001A3FDE">
            <w:pPr>
              <w:numPr>
                <w:ilvl w:val="0"/>
                <w:numId w:val="8"/>
              </w:numPr>
              <w:spacing w:before="0" w:line="276" w:lineRule="auto"/>
              <w:jc w:val="left"/>
              <w:rPr>
                <w:rFonts w:eastAsia="Arial"/>
                <w:shd w:val="clear" w:color="auto" w:fill="FFFFFF"/>
              </w:rPr>
            </w:pPr>
            <w:r>
              <w:rPr>
                <w:rFonts w:eastAsia="Arial"/>
                <w:shd w:val="clear" w:color="auto" w:fill="FFFFFF"/>
              </w:rPr>
              <w:t>Have worked on complex UKG role assignment issue and resolved the same within the provided timelines given by the business.</w:t>
            </w:r>
          </w:p>
          <w:p w14:paraId="3169F6BB" w14:textId="3C87771D" w:rsidR="001A3FDE" w:rsidRDefault="001A3FDE">
            <w:pPr>
              <w:numPr>
                <w:ilvl w:val="0"/>
                <w:numId w:val="8"/>
              </w:numPr>
              <w:spacing w:before="0" w:line="276" w:lineRule="auto"/>
              <w:jc w:val="left"/>
              <w:rPr>
                <w:rFonts w:eastAsia="Arial"/>
                <w:shd w:val="clear" w:color="auto" w:fill="FFFFFF"/>
              </w:rPr>
            </w:pPr>
            <w:r>
              <w:rPr>
                <w:rFonts w:eastAsia="Arial"/>
                <w:shd w:val="clear" w:color="auto" w:fill="FFFFFF"/>
              </w:rPr>
              <w:t>Have worked on the rescind report to send Hitachi energy workers rescinds for the particular scenarios requested by the business.</w:t>
            </w:r>
          </w:p>
          <w:p w14:paraId="08F94B19" w14:textId="24DDEB7A" w:rsidR="001A3FDE" w:rsidRDefault="001A3FDE">
            <w:pPr>
              <w:numPr>
                <w:ilvl w:val="0"/>
                <w:numId w:val="8"/>
              </w:numPr>
              <w:spacing w:before="0" w:line="276" w:lineRule="auto"/>
              <w:jc w:val="left"/>
              <w:rPr>
                <w:rFonts w:eastAsia="Arial"/>
                <w:shd w:val="clear" w:color="auto" w:fill="FFFFFF"/>
              </w:rPr>
            </w:pPr>
            <w:r>
              <w:rPr>
                <w:rFonts w:eastAsia="Arial"/>
                <w:shd w:val="clear" w:color="auto" w:fill="FFFFFF"/>
              </w:rPr>
              <w:t>Have worked on EKS and COET project to incorporate changes to the impacted integrations as a part of new merger and acquisition.</w:t>
            </w:r>
          </w:p>
          <w:p w14:paraId="570372AA" w14:textId="1907AD18" w:rsidR="00676C36" w:rsidRDefault="00676C36">
            <w:pPr>
              <w:numPr>
                <w:ilvl w:val="0"/>
                <w:numId w:val="8"/>
              </w:numPr>
              <w:spacing w:before="0" w:line="276" w:lineRule="auto"/>
              <w:jc w:val="left"/>
              <w:rPr>
                <w:rFonts w:eastAsia="Arial"/>
                <w:shd w:val="clear" w:color="auto" w:fill="FFFFFF"/>
              </w:rPr>
            </w:pPr>
            <w:r>
              <w:rPr>
                <w:rFonts w:eastAsia="Arial"/>
                <w:shd w:val="clear" w:color="auto" w:fill="FFFFFF"/>
              </w:rPr>
              <w:t xml:space="preserve">Have </w:t>
            </w:r>
            <w:r w:rsidR="001A3FDE">
              <w:rPr>
                <w:rFonts w:eastAsia="Arial"/>
                <w:shd w:val="clear" w:color="auto" w:fill="FFFFFF"/>
              </w:rPr>
              <w:t>involved in preparing technical design document, Build, Unit Testing, QE, SIT, UAT and release document creation as a part of MTP activities for every change request.</w:t>
            </w:r>
          </w:p>
          <w:p w14:paraId="00D948A5" w14:textId="1D7AA595" w:rsidR="001A3FDE" w:rsidRDefault="001A3FDE">
            <w:pPr>
              <w:numPr>
                <w:ilvl w:val="0"/>
                <w:numId w:val="8"/>
              </w:numPr>
              <w:spacing w:before="0" w:line="276" w:lineRule="auto"/>
              <w:jc w:val="left"/>
              <w:rPr>
                <w:rFonts w:eastAsia="Arial"/>
                <w:shd w:val="clear" w:color="auto" w:fill="FFFFFF"/>
              </w:rPr>
            </w:pPr>
            <w:r>
              <w:rPr>
                <w:rFonts w:eastAsia="Arial"/>
                <w:shd w:val="clear" w:color="auto" w:fill="FFFFFF"/>
              </w:rPr>
              <w:t>Have involved in attending the daily status meetings to update the status on work items with the lead and project manager.</w:t>
            </w:r>
          </w:p>
          <w:p w14:paraId="3C83C7DD" w14:textId="77777777" w:rsidR="00676C36" w:rsidRDefault="00676C36">
            <w:pPr>
              <w:spacing w:before="0" w:line="276" w:lineRule="auto"/>
              <w:ind w:left="540"/>
              <w:jc w:val="left"/>
              <w:rPr>
                <w:lang w:eastAsia="en-GB"/>
              </w:rPr>
            </w:pPr>
          </w:p>
        </w:tc>
      </w:tr>
    </w:tbl>
    <w:p w14:paraId="55401B2E" w14:textId="77777777" w:rsidR="00676C36" w:rsidRDefault="00676C36" w:rsidP="00286F58">
      <w:pPr>
        <w:pStyle w:val="Heading-unnumbered"/>
        <w:keepNext/>
        <w:outlineLvl w:val="0"/>
        <w:rPr>
          <w:lang w:val="en-GB"/>
        </w:rPr>
      </w:pPr>
    </w:p>
    <w:p w14:paraId="322ED9F0" w14:textId="11E6950F" w:rsidR="00286F58" w:rsidRDefault="00286F58" w:rsidP="00286F58">
      <w:pPr>
        <w:pStyle w:val="Heading-unnumbered"/>
        <w:keepNext/>
        <w:outlineLvl w:val="0"/>
        <w:rPr>
          <w:lang w:val="en-GB"/>
        </w:rPr>
      </w:pPr>
      <w:r>
        <w:rPr>
          <w:lang w:val="en-GB"/>
        </w:rPr>
        <w:t>Project #</w:t>
      </w:r>
      <w:r w:rsidR="006E1BEF">
        <w:rPr>
          <w:lang w:val="en-GB"/>
        </w:rPr>
        <w:t>3</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0"/>
        <w:gridCol w:w="7355"/>
      </w:tblGrid>
      <w:tr w:rsidR="00286F58" w14:paraId="736BF1A2" w14:textId="77777777" w:rsidTr="00FD7619">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4A6BA31B" w14:textId="77777777" w:rsidR="00286F58" w:rsidRDefault="00286F58">
            <w:pPr>
              <w:pStyle w:val="TableTextBold"/>
              <w:rPr>
                <w:lang w:val="en-GB"/>
              </w:rPr>
            </w:pPr>
            <w:r>
              <w:rPr>
                <w:lang w:val="en-GB"/>
              </w:rPr>
              <w:t>Client</w:t>
            </w:r>
          </w:p>
        </w:tc>
        <w:tc>
          <w:tcPr>
            <w:tcW w:w="7355" w:type="dxa"/>
            <w:tcBorders>
              <w:top w:val="single" w:sz="8" w:space="0" w:color="808080"/>
              <w:left w:val="single" w:sz="8" w:space="0" w:color="808080"/>
              <w:bottom w:val="single" w:sz="8" w:space="0" w:color="808080"/>
              <w:right w:val="single" w:sz="8" w:space="0" w:color="808080"/>
            </w:tcBorders>
            <w:hideMark/>
          </w:tcPr>
          <w:p w14:paraId="1E5D1143" w14:textId="355CEE9C" w:rsidR="00286F58" w:rsidRDefault="00286F58">
            <w:pPr>
              <w:pStyle w:val="TableText"/>
              <w:rPr>
                <w:lang w:val="en-GB"/>
              </w:rPr>
            </w:pPr>
            <w:r>
              <w:t>Magna International</w:t>
            </w:r>
          </w:p>
        </w:tc>
      </w:tr>
      <w:tr w:rsidR="00286F58" w14:paraId="69227C01" w14:textId="77777777" w:rsidTr="00FD7619">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0F21B9D5" w14:textId="77777777" w:rsidR="00286F58" w:rsidRDefault="00286F58">
            <w:pPr>
              <w:pStyle w:val="TableTextBold"/>
              <w:rPr>
                <w:lang w:val="en-GB"/>
              </w:rPr>
            </w:pPr>
            <w:r>
              <w:rPr>
                <w:lang w:val="en-GB"/>
              </w:rPr>
              <w:t>Duration</w:t>
            </w:r>
          </w:p>
        </w:tc>
        <w:tc>
          <w:tcPr>
            <w:tcW w:w="7355" w:type="dxa"/>
            <w:tcBorders>
              <w:top w:val="single" w:sz="8" w:space="0" w:color="808080"/>
              <w:left w:val="single" w:sz="8" w:space="0" w:color="808080"/>
              <w:bottom w:val="single" w:sz="8" w:space="0" w:color="808080"/>
              <w:right w:val="single" w:sz="8" w:space="0" w:color="808080"/>
            </w:tcBorders>
            <w:hideMark/>
          </w:tcPr>
          <w:p w14:paraId="1BE2DC19" w14:textId="712E07D0" w:rsidR="00286F58" w:rsidRDefault="00914061">
            <w:pPr>
              <w:pStyle w:val="TableText"/>
              <w:rPr>
                <w:lang w:val="en-GB"/>
              </w:rPr>
            </w:pPr>
            <w:r>
              <w:rPr>
                <w:rFonts w:ascii="Calibri" w:hAnsi="Calibri" w:cs="Calibri"/>
                <w:bCs/>
                <w:sz w:val="22"/>
                <w:szCs w:val="22"/>
              </w:rPr>
              <w:t>Jun</w:t>
            </w:r>
            <w:r w:rsidR="00286F58">
              <w:rPr>
                <w:rFonts w:ascii="Calibri" w:hAnsi="Calibri" w:cs="Calibri"/>
                <w:bCs/>
                <w:sz w:val="22"/>
                <w:szCs w:val="22"/>
              </w:rPr>
              <w:t>’2</w:t>
            </w:r>
            <w:r w:rsidR="00FD7619">
              <w:rPr>
                <w:rFonts w:ascii="Calibri" w:hAnsi="Calibri" w:cs="Calibri"/>
                <w:bCs/>
                <w:sz w:val="22"/>
                <w:szCs w:val="22"/>
              </w:rPr>
              <w:t>3</w:t>
            </w:r>
            <w:r w:rsidR="00286F58">
              <w:rPr>
                <w:rFonts w:ascii="Calibri" w:hAnsi="Calibri" w:cs="Calibri"/>
                <w:bCs/>
                <w:sz w:val="22"/>
                <w:szCs w:val="22"/>
              </w:rPr>
              <w:t xml:space="preserve"> –</w:t>
            </w:r>
            <w:r w:rsidR="00B377EE">
              <w:rPr>
                <w:rFonts w:ascii="Calibri" w:hAnsi="Calibri" w:cs="Calibri"/>
                <w:bCs/>
                <w:sz w:val="22"/>
                <w:szCs w:val="22"/>
              </w:rPr>
              <w:t>Oct’24</w:t>
            </w:r>
          </w:p>
        </w:tc>
      </w:tr>
      <w:tr w:rsidR="00286F58" w14:paraId="71BCEC3A" w14:textId="77777777" w:rsidTr="00FD7619">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6AFC12CB" w14:textId="77777777" w:rsidR="00286F58" w:rsidRDefault="00286F58">
            <w:pPr>
              <w:pStyle w:val="TableTextBold"/>
              <w:rPr>
                <w:lang w:val="en-GB"/>
              </w:rPr>
            </w:pPr>
            <w:r>
              <w:rPr>
                <w:lang w:val="en-GB"/>
              </w:rPr>
              <w:t>Position</w:t>
            </w:r>
          </w:p>
        </w:tc>
        <w:tc>
          <w:tcPr>
            <w:tcW w:w="7355" w:type="dxa"/>
            <w:tcBorders>
              <w:top w:val="single" w:sz="8" w:space="0" w:color="808080"/>
              <w:left w:val="single" w:sz="8" w:space="0" w:color="808080"/>
              <w:bottom w:val="single" w:sz="8" w:space="0" w:color="808080"/>
              <w:right w:val="single" w:sz="8" w:space="0" w:color="808080"/>
            </w:tcBorders>
            <w:hideMark/>
          </w:tcPr>
          <w:p w14:paraId="6369ED2E" w14:textId="7634956C" w:rsidR="00286F58" w:rsidRDefault="00832A8D">
            <w:pPr>
              <w:pStyle w:val="TableText"/>
              <w:rPr>
                <w:lang w:val="en-GB"/>
              </w:rPr>
            </w:pPr>
            <w:bookmarkStart w:id="2" w:name="OLE_LINK8"/>
            <w:r>
              <w:t>Application Development Senior analyst</w:t>
            </w:r>
            <w:bookmarkEnd w:id="2"/>
          </w:p>
        </w:tc>
      </w:tr>
      <w:tr w:rsidR="00286F58" w14:paraId="15A7DB29" w14:textId="77777777" w:rsidTr="00FD7619">
        <w:trPr>
          <w:jc w:val="center"/>
        </w:trPr>
        <w:tc>
          <w:tcPr>
            <w:tcW w:w="9435" w:type="dxa"/>
            <w:gridSpan w:val="2"/>
            <w:tcBorders>
              <w:top w:val="single" w:sz="8" w:space="0" w:color="808080"/>
              <w:left w:val="single" w:sz="8" w:space="0" w:color="808080"/>
              <w:bottom w:val="single" w:sz="8" w:space="0" w:color="808080"/>
              <w:right w:val="single" w:sz="8" w:space="0" w:color="808080"/>
            </w:tcBorders>
          </w:tcPr>
          <w:p w14:paraId="6851E94E" w14:textId="77777777" w:rsidR="00286F58" w:rsidRDefault="00286F58">
            <w:pPr>
              <w:autoSpaceDE w:val="0"/>
              <w:autoSpaceDN w:val="0"/>
              <w:adjustRightInd w:val="0"/>
              <w:spacing w:before="240" w:after="120"/>
              <w:rPr>
                <w:b/>
                <w:bCs/>
                <w:lang w:eastAsia="en-GB"/>
              </w:rPr>
            </w:pPr>
            <w:r>
              <w:rPr>
                <w:b/>
                <w:bCs/>
                <w:lang w:eastAsia="en-GB"/>
              </w:rPr>
              <w:t>Background</w:t>
            </w:r>
          </w:p>
          <w:p w14:paraId="2E913DBC" w14:textId="4CE7D0C2" w:rsidR="00FD7619" w:rsidRDefault="00286F58">
            <w:pPr>
              <w:autoSpaceDE w:val="0"/>
              <w:autoSpaceDN w:val="0"/>
              <w:adjustRightInd w:val="0"/>
              <w:spacing w:before="240" w:after="120"/>
              <w:rPr>
                <w:color w:val="202122"/>
                <w:shd w:val="clear" w:color="auto" w:fill="FFFFFF"/>
              </w:rPr>
            </w:pPr>
            <w:r>
              <w:rPr>
                <w:color w:val="202122"/>
                <w:sz w:val="21"/>
                <w:szCs w:val="21"/>
                <w:shd w:val="clear" w:color="auto" w:fill="FFFFFF"/>
              </w:rPr>
              <w:t> </w:t>
            </w:r>
            <w:r w:rsidR="00FD7619">
              <w:rPr>
                <w:b/>
                <w:bCs/>
                <w:color w:val="202122"/>
                <w:shd w:val="clear" w:color="auto" w:fill="FFFFFF"/>
              </w:rPr>
              <w:t>Magna International Inc.</w:t>
            </w:r>
            <w:r w:rsidR="00FD7619">
              <w:rPr>
                <w:color w:val="202122"/>
                <w:shd w:val="clear" w:color="auto" w:fill="FFFFFF"/>
              </w:rPr>
              <w:t xml:space="preserve"> is a Canadian parts manufacturer for automakers. The company is </w:t>
            </w:r>
            <w:r w:rsidR="00FD7619" w:rsidRPr="00FD7619">
              <w:rPr>
                <w:color w:val="202122"/>
              </w:rPr>
              <w:t>the </w:t>
            </w:r>
            <w:hyperlink r:id="rId17" w:tooltip="List of the largest automotive suppliers" w:history="1">
              <w:r w:rsidR="00FD7619" w:rsidRPr="00FD7619">
                <w:rPr>
                  <w:color w:val="202122"/>
                </w:rPr>
                <w:t>largest</w:t>
              </w:r>
            </w:hyperlink>
            <w:r w:rsidR="00FD7619" w:rsidRPr="00FD7619">
              <w:rPr>
                <w:color w:val="202122"/>
              </w:rPr>
              <w:t> </w:t>
            </w:r>
            <w:hyperlink r:id="rId18" w:tooltip="Automobile parts" w:history="1">
              <w:r w:rsidR="00FD7619" w:rsidRPr="00FD7619">
                <w:rPr>
                  <w:color w:val="202122"/>
                </w:rPr>
                <w:t>automobile parts</w:t>
              </w:r>
            </w:hyperlink>
            <w:r w:rsidR="00FD7619" w:rsidRPr="00FD7619">
              <w:rPr>
                <w:color w:val="202122"/>
              </w:rPr>
              <w:t> manufacturer in </w:t>
            </w:r>
            <w:hyperlink r:id="rId19" w:tooltip="North America" w:history="1">
              <w:r w:rsidR="00FD7619" w:rsidRPr="00FD7619">
                <w:rPr>
                  <w:color w:val="202122"/>
                </w:rPr>
                <w:t>North America</w:t>
              </w:r>
            </w:hyperlink>
            <w:r w:rsidR="00FD7619" w:rsidRPr="00FD7619">
              <w:rPr>
                <w:color w:val="202122"/>
              </w:rPr>
              <w:t> by sales of original equipment parts. It produces automotive systems, assemblies, modules, and components, which are supplied to </w:t>
            </w:r>
            <w:hyperlink r:id="rId20" w:tooltip="General Motors" w:history="1">
              <w:r w:rsidR="00FD7619" w:rsidRPr="00FD7619">
                <w:rPr>
                  <w:color w:val="202122"/>
                </w:rPr>
                <w:t>General Motors</w:t>
              </w:r>
            </w:hyperlink>
            <w:r w:rsidR="00FD7619" w:rsidRPr="00FD7619">
              <w:rPr>
                <w:color w:val="202122"/>
              </w:rPr>
              <w:t>, </w:t>
            </w:r>
            <w:hyperlink r:id="rId21" w:tooltip="Ford Motor Company" w:history="1">
              <w:r w:rsidR="00FD7619" w:rsidRPr="00FD7619">
                <w:rPr>
                  <w:color w:val="202122"/>
                </w:rPr>
                <w:t>Ford</w:t>
              </w:r>
            </w:hyperlink>
            <w:r w:rsidR="00FD7619" w:rsidRPr="00FD7619">
              <w:rPr>
                <w:color w:val="202122"/>
              </w:rPr>
              <w:t> and </w:t>
            </w:r>
            <w:hyperlink r:id="rId22" w:tooltip="Chrysler" w:history="1">
              <w:r w:rsidR="00FD7619" w:rsidRPr="00FD7619">
                <w:rPr>
                  <w:color w:val="202122"/>
                </w:rPr>
                <w:t>Stellantis</w:t>
              </w:r>
            </w:hyperlink>
            <w:r w:rsidR="00FD7619">
              <w:rPr>
                <w:color w:val="202122"/>
              </w:rPr>
              <w:t>,</w:t>
            </w:r>
            <w:r w:rsidR="00FD7619" w:rsidRPr="00FD7619">
              <w:rPr>
                <w:color w:val="202122"/>
              </w:rPr>
              <w:t> as well as </w:t>
            </w:r>
            <w:hyperlink r:id="rId23" w:tooltip="BMW" w:history="1">
              <w:r w:rsidR="00FD7619" w:rsidRPr="00FD7619">
                <w:rPr>
                  <w:color w:val="202122"/>
                </w:rPr>
                <w:t>BMW</w:t>
              </w:r>
            </w:hyperlink>
            <w:r w:rsidR="00FD7619" w:rsidRPr="00FD7619">
              <w:rPr>
                <w:color w:val="202122"/>
              </w:rPr>
              <w:t>, </w:t>
            </w:r>
            <w:hyperlink r:id="rId24" w:tooltip="Mercedes-AMG" w:history="1">
              <w:r w:rsidR="00FD7619" w:rsidRPr="00FD7619">
                <w:rPr>
                  <w:color w:val="202122"/>
                </w:rPr>
                <w:t>Mercedes</w:t>
              </w:r>
            </w:hyperlink>
            <w:r w:rsidR="00FD7619" w:rsidRPr="00FD7619">
              <w:rPr>
                <w:color w:val="202122"/>
              </w:rPr>
              <w:t>, </w:t>
            </w:r>
            <w:hyperlink r:id="rId25" w:tooltip="Volkswagen" w:history="1">
              <w:r w:rsidR="00FD7619" w:rsidRPr="00FD7619">
                <w:rPr>
                  <w:color w:val="202122"/>
                </w:rPr>
                <w:t>Volkswagen</w:t>
              </w:r>
            </w:hyperlink>
            <w:r w:rsidR="00FD7619" w:rsidRPr="00FD7619">
              <w:rPr>
                <w:color w:val="202122"/>
              </w:rPr>
              <w:t>, </w:t>
            </w:r>
            <w:hyperlink r:id="rId26" w:tooltip="Toyota" w:history="1">
              <w:r w:rsidR="00FD7619" w:rsidRPr="00FD7619">
                <w:rPr>
                  <w:color w:val="202122"/>
                </w:rPr>
                <w:t>Toyota</w:t>
              </w:r>
            </w:hyperlink>
            <w:r w:rsidR="00FD7619" w:rsidRPr="00FD7619">
              <w:rPr>
                <w:color w:val="202122"/>
              </w:rPr>
              <w:t>, </w:t>
            </w:r>
            <w:hyperlink r:id="rId27" w:tooltip="Tesla, Inc." w:history="1">
              <w:r w:rsidR="00FD7619" w:rsidRPr="00FD7619">
                <w:rPr>
                  <w:color w:val="202122"/>
                </w:rPr>
                <w:t>Tesla</w:t>
              </w:r>
            </w:hyperlink>
            <w:r w:rsidR="00FD7619" w:rsidRPr="00FD7619">
              <w:rPr>
                <w:color w:val="202122"/>
              </w:rPr>
              <w:t>, and </w:t>
            </w:r>
            <w:hyperlink r:id="rId28" w:tooltip="Tata Motors" w:history="1">
              <w:r w:rsidR="00FD7619" w:rsidRPr="00FD7619">
                <w:rPr>
                  <w:color w:val="202122"/>
                </w:rPr>
                <w:t>Tata Motors</w:t>
              </w:r>
            </w:hyperlink>
            <w:r w:rsidR="00FD7619" w:rsidRPr="00FD7619">
              <w:rPr>
                <w:color w:val="202122"/>
              </w:rPr>
              <w:t>, among others</w:t>
            </w:r>
            <w:r w:rsidR="00FD7619">
              <w:rPr>
                <w:color w:val="202122"/>
              </w:rPr>
              <w:t>.</w:t>
            </w:r>
            <w:r w:rsidR="00FD7619" w:rsidRPr="00FD7619">
              <w:rPr>
                <w:color w:val="202122"/>
              </w:rPr>
              <w:t> The company is headquartered in </w:t>
            </w:r>
            <w:hyperlink r:id="rId29" w:tooltip="Aurora, Ontario" w:history="1">
              <w:r w:rsidR="00FD7619" w:rsidRPr="00FD7619">
                <w:rPr>
                  <w:color w:val="202122"/>
                </w:rPr>
                <w:t>Aurora, Ontario</w:t>
              </w:r>
            </w:hyperlink>
            <w:r w:rsidR="00FD7619" w:rsidRPr="00FD7619">
              <w:rPr>
                <w:color w:val="202122"/>
              </w:rPr>
              <w:t>.</w:t>
            </w:r>
          </w:p>
          <w:p w14:paraId="519A8E54" w14:textId="5A9F5BCA" w:rsidR="00286F58" w:rsidRDefault="00286F58">
            <w:pPr>
              <w:autoSpaceDE w:val="0"/>
              <w:autoSpaceDN w:val="0"/>
              <w:adjustRightInd w:val="0"/>
              <w:spacing w:before="240" w:after="120"/>
              <w:rPr>
                <w:b/>
                <w:bCs/>
                <w:lang w:eastAsia="en-GB"/>
              </w:rPr>
            </w:pPr>
            <w:r>
              <w:rPr>
                <w:b/>
                <w:bCs/>
                <w:lang w:eastAsia="en-GB"/>
              </w:rPr>
              <w:t>Responsibilities</w:t>
            </w:r>
          </w:p>
          <w:p w14:paraId="3152FEB7" w14:textId="71E90C8B" w:rsidR="00286F58" w:rsidRDefault="00286F58" w:rsidP="00B337F6">
            <w:pPr>
              <w:numPr>
                <w:ilvl w:val="0"/>
                <w:numId w:val="8"/>
              </w:numPr>
              <w:spacing w:before="0" w:line="276" w:lineRule="auto"/>
              <w:jc w:val="left"/>
              <w:rPr>
                <w:rFonts w:eastAsia="Arial"/>
                <w:shd w:val="clear" w:color="auto" w:fill="FFFFFF"/>
              </w:rPr>
            </w:pPr>
            <w:r>
              <w:rPr>
                <w:rFonts w:eastAsia="Arial"/>
                <w:shd w:val="clear" w:color="auto" w:fill="FFFFFF"/>
              </w:rPr>
              <w:t>Working on in</w:t>
            </w:r>
            <w:r w:rsidR="00A9359D">
              <w:rPr>
                <w:rFonts w:eastAsia="Arial"/>
                <w:shd w:val="clear" w:color="auto" w:fill="FFFFFF"/>
              </w:rPr>
              <w:t xml:space="preserve">tegration </w:t>
            </w:r>
            <w:r>
              <w:rPr>
                <w:rFonts w:eastAsia="Arial"/>
                <w:shd w:val="clear" w:color="auto" w:fill="FFFFFF"/>
              </w:rPr>
              <w:t xml:space="preserve">tickets raised by the user in the </w:t>
            </w:r>
            <w:r w:rsidR="00A9359D">
              <w:rPr>
                <w:rFonts w:eastAsia="Arial"/>
                <w:shd w:val="clear" w:color="auto" w:fill="FFFFFF"/>
              </w:rPr>
              <w:t xml:space="preserve">Matrix42 tool </w:t>
            </w:r>
            <w:r>
              <w:rPr>
                <w:rFonts w:eastAsia="Arial"/>
                <w:shd w:val="clear" w:color="auto" w:fill="FFFFFF"/>
              </w:rPr>
              <w:t xml:space="preserve">as a part of </w:t>
            </w:r>
            <w:r w:rsidR="00A9359D">
              <w:rPr>
                <w:rFonts w:eastAsia="Arial"/>
                <w:shd w:val="clear" w:color="auto" w:fill="FFFFFF"/>
              </w:rPr>
              <w:t xml:space="preserve">AMS </w:t>
            </w:r>
            <w:r>
              <w:rPr>
                <w:rFonts w:eastAsia="Arial"/>
                <w:shd w:val="clear" w:color="auto" w:fill="FFFFFF"/>
              </w:rPr>
              <w:t>production support.</w:t>
            </w:r>
          </w:p>
          <w:p w14:paraId="58026FEC" w14:textId="3B521CB1" w:rsidR="00286F58" w:rsidRDefault="00A9359D" w:rsidP="00B337F6">
            <w:pPr>
              <w:numPr>
                <w:ilvl w:val="0"/>
                <w:numId w:val="8"/>
              </w:numPr>
              <w:spacing w:before="0" w:line="276" w:lineRule="auto"/>
              <w:jc w:val="left"/>
              <w:rPr>
                <w:rFonts w:eastAsia="Arial"/>
                <w:shd w:val="clear" w:color="auto" w:fill="FFFFFF"/>
              </w:rPr>
            </w:pPr>
            <w:r>
              <w:rPr>
                <w:rFonts w:eastAsia="Arial"/>
                <w:shd w:val="clear" w:color="auto" w:fill="FFFFFF"/>
              </w:rPr>
              <w:t xml:space="preserve">Have worked on change requests to fix the existing integration issues </w:t>
            </w:r>
            <w:r w:rsidR="001476E5">
              <w:rPr>
                <w:rFonts w:eastAsia="Arial"/>
                <w:shd w:val="clear" w:color="auto" w:fill="FFFFFF"/>
              </w:rPr>
              <w:t>and</w:t>
            </w:r>
            <w:r>
              <w:rPr>
                <w:rFonts w:eastAsia="Arial"/>
                <w:shd w:val="clear" w:color="auto" w:fill="FFFFFF"/>
              </w:rPr>
              <w:t xml:space="preserve"> enhancements based on user requirements.</w:t>
            </w:r>
          </w:p>
          <w:p w14:paraId="6ADC5B73" w14:textId="3C138B39" w:rsidR="00A9359D" w:rsidRDefault="00A9359D" w:rsidP="00B337F6">
            <w:pPr>
              <w:numPr>
                <w:ilvl w:val="0"/>
                <w:numId w:val="8"/>
              </w:numPr>
              <w:spacing w:before="0" w:line="276" w:lineRule="auto"/>
              <w:jc w:val="left"/>
              <w:rPr>
                <w:rFonts w:eastAsia="Arial"/>
                <w:shd w:val="clear" w:color="auto" w:fill="FFFFFF"/>
              </w:rPr>
            </w:pPr>
            <w:r>
              <w:rPr>
                <w:rFonts w:eastAsia="Arial"/>
                <w:shd w:val="clear" w:color="auto" w:fill="FFFFFF"/>
              </w:rPr>
              <w:t xml:space="preserve">Have worked on implementing the PECI integration to send </w:t>
            </w:r>
            <w:r w:rsidR="001476E5">
              <w:rPr>
                <w:rFonts w:eastAsia="Arial"/>
                <w:shd w:val="clear" w:color="auto" w:fill="FFFFFF"/>
              </w:rPr>
              <w:t xml:space="preserve">worker </w:t>
            </w:r>
            <w:r>
              <w:rPr>
                <w:rFonts w:eastAsia="Arial"/>
                <w:shd w:val="clear" w:color="auto" w:fill="FFFFFF"/>
              </w:rPr>
              <w:t>dependent details</w:t>
            </w:r>
            <w:r w:rsidR="001476E5">
              <w:rPr>
                <w:rFonts w:eastAsia="Arial"/>
                <w:shd w:val="clear" w:color="auto" w:fill="FFFFFF"/>
              </w:rPr>
              <w:t xml:space="preserve"> to Loga vendor for Germany and Austria.</w:t>
            </w:r>
          </w:p>
          <w:p w14:paraId="6CE16197" w14:textId="739204E1" w:rsidR="001476E5" w:rsidRDefault="001476E5" w:rsidP="00B337F6">
            <w:pPr>
              <w:numPr>
                <w:ilvl w:val="0"/>
                <w:numId w:val="8"/>
              </w:numPr>
              <w:spacing w:before="0" w:line="276" w:lineRule="auto"/>
              <w:jc w:val="left"/>
              <w:rPr>
                <w:rFonts w:eastAsia="Arial"/>
                <w:shd w:val="clear" w:color="auto" w:fill="FFFFFF"/>
              </w:rPr>
            </w:pPr>
            <w:r>
              <w:rPr>
                <w:rFonts w:eastAsia="Arial"/>
                <w:shd w:val="clear" w:color="auto" w:fill="FFFFFF"/>
              </w:rPr>
              <w:t>Have Involved in developing Boomerang integration to update org assignments at the position level whenever Job requisition is created.</w:t>
            </w:r>
          </w:p>
          <w:p w14:paraId="6FE13A66" w14:textId="19BF02EE" w:rsidR="001476E5" w:rsidRDefault="001476E5" w:rsidP="00B337F6">
            <w:pPr>
              <w:numPr>
                <w:ilvl w:val="0"/>
                <w:numId w:val="8"/>
              </w:numPr>
              <w:spacing w:before="0" w:line="276" w:lineRule="auto"/>
              <w:jc w:val="left"/>
              <w:rPr>
                <w:rFonts w:eastAsia="Arial"/>
                <w:shd w:val="clear" w:color="auto" w:fill="FFFFFF"/>
              </w:rPr>
            </w:pPr>
            <w:r>
              <w:rPr>
                <w:rFonts w:eastAsia="Arial"/>
                <w:shd w:val="clear" w:color="auto" w:fill="FFFFFF"/>
              </w:rPr>
              <w:t>Have worked on implementing Inbound studio integration to update compens</w:t>
            </w:r>
            <w:r w:rsidR="00DE007E">
              <w:rPr>
                <w:rFonts w:eastAsia="Arial"/>
                <w:shd w:val="clear" w:color="auto" w:fill="FFFFFF"/>
              </w:rPr>
              <w:t xml:space="preserve">ation elements data from </w:t>
            </w:r>
            <w:r w:rsidR="000E5560">
              <w:rPr>
                <w:rFonts w:eastAsia="Arial"/>
                <w:shd w:val="clear" w:color="auto" w:fill="FFFFFF"/>
              </w:rPr>
              <w:t xml:space="preserve">Loga </w:t>
            </w:r>
            <w:r w:rsidR="00DE007E">
              <w:rPr>
                <w:rFonts w:eastAsia="Arial"/>
                <w:shd w:val="clear" w:color="auto" w:fill="FFFFFF"/>
              </w:rPr>
              <w:t>vendor to Workday.</w:t>
            </w:r>
          </w:p>
          <w:p w14:paraId="7755BD8F" w14:textId="10C2EA00" w:rsidR="00DE007E" w:rsidRDefault="00DE007E" w:rsidP="00B337F6">
            <w:pPr>
              <w:numPr>
                <w:ilvl w:val="0"/>
                <w:numId w:val="8"/>
              </w:numPr>
              <w:spacing w:before="0" w:line="276" w:lineRule="auto"/>
              <w:jc w:val="left"/>
              <w:rPr>
                <w:rFonts w:eastAsia="Arial"/>
                <w:shd w:val="clear" w:color="auto" w:fill="FFFFFF"/>
              </w:rPr>
            </w:pPr>
            <w:r>
              <w:rPr>
                <w:rFonts w:eastAsia="Arial"/>
                <w:shd w:val="clear" w:color="auto" w:fill="FFFFFF"/>
              </w:rPr>
              <w:t>Have worked on</w:t>
            </w:r>
            <w:r w:rsidR="00E60A9F">
              <w:rPr>
                <w:rFonts w:eastAsia="Arial"/>
                <w:shd w:val="clear" w:color="auto" w:fill="FFFFFF"/>
              </w:rPr>
              <w:t xml:space="preserve"> the</w:t>
            </w:r>
            <w:r>
              <w:rPr>
                <w:rFonts w:eastAsia="Arial"/>
                <w:shd w:val="clear" w:color="auto" w:fill="FFFFFF"/>
              </w:rPr>
              <w:t xml:space="preserve"> </w:t>
            </w:r>
            <w:r w:rsidR="00E60A9F">
              <w:rPr>
                <w:rFonts w:eastAsia="Arial"/>
                <w:shd w:val="clear" w:color="auto" w:fill="FFFFFF"/>
              </w:rPr>
              <w:t>EIB outbound integration for Indeed to send the Job posting details</w:t>
            </w:r>
            <w:r w:rsidR="000E5560">
              <w:rPr>
                <w:rFonts w:eastAsia="Arial"/>
                <w:shd w:val="clear" w:color="auto" w:fill="FFFFFF"/>
              </w:rPr>
              <w:t>.</w:t>
            </w:r>
          </w:p>
          <w:p w14:paraId="4EDBEBCC" w14:textId="01073C6F" w:rsidR="00E60A9F" w:rsidRDefault="00E60A9F" w:rsidP="00B337F6">
            <w:pPr>
              <w:numPr>
                <w:ilvl w:val="0"/>
                <w:numId w:val="8"/>
              </w:numPr>
              <w:spacing w:before="0" w:line="276" w:lineRule="auto"/>
              <w:jc w:val="left"/>
              <w:rPr>
                <w:rFonts w:eastAsia="Arial"/>
                <w:shd w:val="clear" w:color="auto" w:fill="FFFFFF"/>
              </w:rPr>
            </w:pPr>
            <w:r>
              <w:rPr>
                <w:rFonts w:eastAsia="Arial"/>
                <w:shd w:val="clear" w:color="auto" w:fill="FFFFFF"/>
              </w:rPr>
              <w:t xml:space="preserve">Have worked on PGP private/Public key renewal </w:t>
            </w:r>
            <w:r w:rsidR="00167625">
              <w:rPr>
                <w:rFonts w:eastAsia="Arial"/>
                <w:shd w:val="clear" w:color="auto" w:fill="FFFFFF"/>
              </w:rPr>
              <w:t>by c</w:t>
            </w:r>
            <w:r>
              <w:rPr>
                <w:rFonts w:eastAsia="Arial"/>
                <w:shd w:val="clear" w:color="auto" w:fill="FFFFFF"/>
              </w:rPr>
              <w:t xml:space="preserve">onnecting with corresponding integration vendors and get it updated </w:t>
            </w:r>
            <w:r w:rsidR="00167625">
              <w:rPr>
                <w:rFonts w:eastAsia="Arial"/>
                <w:shd w:val="clear" w:color="auto" w:fill="FFFFFF"/>
              </w:rPr>
              <w:t>in their systems.</w:t>
            </w:r>
          </w:p>
          <w:p w14:paraId="708C8879" w14:textId="3A70CFF1" w:rsidR="00286F58" w:rsidRDefault="00286F58" w:rsidP="00B337F6">
            <w:pPr>
              <w:numPr>
                <w:ilvl w:val="0"/>
                <w:numId w:val="8"/>
              </w:numPr>
              <w:spacing w:before="0" w:line="276" w:lineRule="auto"/>
              <w:jc w:val="left"/>
              <w:rPr>
                <w:rFonts w:eastAsia="Arial"/>
                <w:shd w:val="clear" w:color="auto" w:fill="FFFFFF"/>
              </w:rPr>
            </w:pPr>
            <w:r>
              <w:rPr>
                <w:rFonts w:eastAsia="Arial"/>
                <w:shd w:val="clear" w:color="auto" w:fill="FFFFFF"/>
              </w:rPr>
              <w:t>Having daily stand-up meeting with the</w:t>
            </w:r>
            <w:r w:rsidR="00E60A9F">
              <w:rPr>
                <w:rFonts w:eastAsia="Arial"/>
                <w:shd w:val="clear" w:color="auto" w:fill="FFFFFF"/>
              </w:rPr>
              <w:t xml:space="preserve"> Team lead to </w:t>
            </w:r>
            <w:r>
              <w:rPr>
                <w:rFonts w:eastAsia="Arial"/>
                <w:shd w:val="clear" w:color="auto" w:fill="FFFFFF"/>
              </w:rPr>
              <w:t>update the ticket status.</w:t>
            </w:r>
          </w:p>
          <w:p w14:paraId="1404C28A" w14:textId="77777777" w:rsidR="00286F58" w:rsidRDefault="00286F58" w:rsidP="00E60A9F">
            <w:pPr>
              <w:spacing w:before="0" w:line="276" w:lineRule="auto"/>
              <w:ind w:left="540"/>
              <w:jc w:val="left"/>
              <w:rPr>
                <w:lang w:eastAsia="en-GB"/>
              </w:rPr>
            </w:pPr>
          </w:p>
        </w:tc>
      </w:tr>
    </w:tbl>
    <w:bookmarkEnd w:id="0"/>
    <w:p w14:paraId="4A00B118" w14:textId="1F146010" w:rsidR="00167625" w:rsidRDefault="00167625" w:rsidP="00167625">
      <w:pPr>
        <w:pStyle w:val="Heading-unnumbered"/>
        <w:keepNext/>
        <w:outlineLvl w:val="0"/>
        <w:rPr>
          <w:lang w:val="en-GB"/>
        </w:rPr>
      </w:pPr>
      <w:r>
        <w:rPr>
          <w:lang w:val="en-GB"/>
        </w:rPr>
        <w:lastRenderedPageBreak/>
        <w:t>Project #</w:t>
      </w:r>
      <w:r w:rsidR="006E1BEF">
        <w:rPr>
          <w:lang w:val="en-GB"/>
        </w:rPr>
        <w:t>4</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0"/>
        <w:gridCol w:w="7355"/>
      </w:tblGrid>
      <w:tr w:rsidR="00167625" w14:paraId="089B7DD8" w14:textId="77777777" w:rsidTr="00167625">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1796C076" w14:textId="77777777" w:rsidR="00167625" w:rsidRDefault="00167625">
            <w:pPr>
              <w:pStyle w:val="TableTextBold"/>
              <w:rPr>
                <w:lang w:val="en-GB"/>
              </w:rPr>
            </w:pPr>
            <w:r>
              <w:rPr>
                <w:lang w:val="en-GB"/>
              </w:rPr>
              <w:t>Client</w:t>
            </w:r>
          </w:p>
        </w:tc>
        <w:tc>
          <w:tcPr>
            <w:tcW w:w="7355" w:type="dxa"/>
            <w:tcBorders>
              <w:top w:val="single" w:sz="8" w:space="0" w:color="808080"/>
              <w:left w:val="single" w:sz="8" w:space="0" w:color="808080"/>
              <w:bottom w:val="single" w:sz="8" w:space="0" w:color="808080"/>
              <w:right w:val="single" w:sz="8" w:space="0" w:color="808080"/>
            </w:tcBorders>
            <w:hideMark/>
          </w:tcPr>
          <w:p w14:paraId="0D622113" w14:textId="4B594229" w:rsidR="00167625" w:rsidRDefault="00167625">
            <w:pPr>
              <w:pStyle w:val="TableText"/>
              <w:rPr>
                <w:lang w:val="en-GB"/>
              </w:rPr>
            </w:pPr>
            <w:r>
              <w:t>PFIZER</w:t>
            </w:r>
          </w:p>
        </w:tc>
      </w:tr>
      <w:tr w:rsidR="00167625" w14:paraId="4F957345" w14:textId="77777777" w:rsidTr="00167625">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503773D3" w14:textId="77777777" w:rsidR="00167625" w:rsidRDefault="00167625">
            <w:pPr>
              <w:pStyle w:val="TableTextBold"/>
              <w:rPr>
                <w:lang w:val="en-GB"/>
              </w:rPr>
            </w:pPr>
            <w:r>
              <w:rPr>
                <w:lang w:val="en-GB"/>
              </w:rPr>
              <w:t>Duration</w:t>
            </w:r>
          </w:p>
        </w:tc>
        <w:tc>
          <w:tcPr>
            <w:tcW w:w="7355" w:type="dxa"/>
            <w:tcBorders>
              <w:top w:val="single" w:sz="8" w:space="0" w:color="808080"/>
              <w:left w:val="single" w:sz="8" w:space="0" w:color="808080"/>
              <w:bottom w:val="single" w:sz="8" w:space="0" w:color="808080"/>
              <w:right w:val="single" w:sz="8" w:space="0" w:color="808080"/>
            </w:tcBorders>
            <w:hideMark/>
          </w:tcPr>
          <w:p w14:paraId="7A6353DE" w14:textId="79E8816A" w:rsidR="00167625" w:rsidRDefault="00914061">
            <w:pPr>
              <w:pStyle w:val="TableText"/>
              <w:rPr>
                <w:lang w:val="en-GB"/>
              </w:rPr>
            </w:pPr>
            <w:bookmarkStart w:id="3" w:name="OLE_LINK3"/>
            <w:r>
              <w:rPr>
                <w:rFonts w:ascii="Calibri" w:hAnsi="Calibri" w:cs="Calibri"/>
                <w:bCs/>
                <w:sz w:val="22"/>
                <w:szCs w:val="22"/>
              </w:rPr>
              <w:t>Nov</w:t>
            </w:r>
            <w:r w:rsidR="00167625">
              <w:rPr>
                <w:rFonts w:ascii="Calibri" w:hAnsi="Calibri" w:cs="Calibri"/>
                <w:bCs/>
                <w:sz w:val="22"/>
                <w:szCs w:val="22"/>
              </w:rPr>
              <w:t>’2</w:t>
            </w:r>
            <w:bookmarkEnd w:id="3"/>
            <w:r w:rsidR="00167625">
              <w:rPr>
                <w:rFonts w:ascii="Calibri" w:hAnsi="Calibri" w:cs="Calibri"/>
                <w:bCs/>
                <w:sz w:val="22"/>
                <w:szCs w:val="22"/>
              </w:rPr>
              <w:t xml:space="preserve">2 – </w:t>
            </w:r>
            <w:r w:rsidR="0059647E">
              <w:rPr>
                <w:rFonts w:ascii="Calibri" w:hAnsi="Calibri" w:cs="Calibri"/>
                <w:bCs/>
                <w:sz w:val="22"/>
                <w:szCs w:val="22"/>
              </w:rPr>
              <w:t>Apr</w:t>
            </w:r>
            <w:r w:rsidR="00167625">
              <w:rPr>
                <w:rFonts w:ascii="Calibri" w:hAnsi="Calibri" w:cs="Calibri"/>
                <w:bCs/>
                <w:sz w:val="22"/>
                <w:szCs w:val="22"/>
              </w:rPr>
              <w:t>’23</w:t>
            </w:r>
          </w:p>
        </w:tc>
      </w:tr>
      <w:tr w:rsidR="00167625" w14:paraId="60187EB6" w14:textId="77777777" w:rsidTr="00167625">
        <w:trPr>
          <w:jc w:val="center"/>
        </w:trPr>
        <w:tc>
          <w:tcPr>
            <w:tcW w:w="2080" w:type="dxa"/>
            <w:tcBorders>
              <w:top w:val="single" w:sz="8" w:space="0" w:color="808080"/>
              <w:left w:val="single" w:sz="8" w:space="0" w:color="808080"/>
              <w:bottom w:val="single" w:sz="8" w:space="0" w:color="808080"/>
              <w:right w:val="single" w:sz="8" w:space="0" w:color="808080"/>
            </w:tcBorders>
            <w:shd w:val="clear" w:color="auto" w:fill="083A6F"/>
            <w:hideMark/>
          </w:tcPr>
          <w:p w14:paraId="3373EF37" w14:textId="77777777" w:rsidR="00167625" w:rsidRDefault="00167625">
            <w:pPr>
              <w:pStyle w:val="TableTextBold"/>
              <w:rPr>
                <w:lang w:val="en-GB"/>
              </w:rPr>
            </w:pPr>
            <w:r>
              <w:rPr>
                <w:lang w:val="en-GB"/>
              </w:rPr>
              <w:t>Position</w:t>
            </w:r>
          </w:p>
        </w:tc>
        <w:tc>
          <w:tcPr>
            <w:tcW w:w="7355" w:type="dxa"/>
            <w:tcBorders>
              <w:top w:val="single" w:sz="8" w:space="0" w:color="808080"/>
              <w:left w:val="single" w:sz="8" w:space="0" w:color="808080"/>
              <w:bottom w:val="single" w:sz="8" w:space="0" w:color="808080"/>
              <w:right w:val="single" w:sz="8" w:space="0" w:color="808080"/>
            </w:tcBorders>
            <w:hideMark/>
          </w:tcPr>
          <w:p w14:paraId="01ACDFF6" w14:textId="6E13CEE1" w:rsidR="00167625" w:rsidRDefault="00832A8D">
            <w:pPr>
              <w:pStyle w:val="TableText"/>
              <w:rPr>
                <w:lang w:val="en-GB"/>
              </w:rPr>
            </w:pPr>
            <w:r>
              <w:t>Application Development Senior analyst</w:t>
            </w:r>
          </w:p>
        </w:tc>
      </w:tr>
      <w:tr w:rsidR="00167625" w14:paraId="35106413" w14:textId="77777777" w:rsidTr="00167625">
        <w:trPr>
          <w:jc w:val="center"/>
        </w:trPr>
        <w:tc>
          <w:tcPr>
            <w:tcW w:w="9435" w:type="dxa"/>
            <w:gridSpan w:val="2"/>
            <w:tcBorders>
              <w:top w:val="single" w:sz="8" w:space="0" w:color="808080"/>
              <w:left w:val="single" w:sz="8" w:space="0" w:color="808080"/>
              <w:bottom w:val="single" w:sz="8" w:space="0" w:color="808080"/>
              <w:right w:val="single" w:sz="8" w:space="0" w:color="808080"/>
            </w:tcBorders>
          </w:tcPr>
          <w:p w14:paraId="26C1FB9D" w14:textId="77777777" w:rsidR="00167625" w:rsidRDefault="00167625">
            <w:pPr>
              <w:autoSpaceDE w:val="0"/>
              <w:autoSpaceDN w:val="0"/>
              <w:adjustRightInd w:val="0"/>
              <w:spacing w:before="240" w:after="120"/>
              <w:rPr>
                <w:b/>
                <w:bCs/>
                <w:lang w:eastAsia="en-GB"/>
              </w:rPr>
            </w:pPr>
            <w:r>
              <w:rPr>
                <w:b/>
                <w:bCs/>
                <w:lang w:eastAsia="en-GB"/>
              </w:rPr>
              <w:t>Background</w:t>
            </w:r>
          </w:p>
          <w:p w14:paraId="7ADE8B4D" w14:textId="7EB84F6E" w:rsidR="00167625" w:rsidRDefault="00167625">
            <w:pPr>
              <w:autoSpaceDE w:val="0"/>
              <w:autoSpaceDN w:val="0"/>
              <w:adjustRightInd w:val="0"/>
              <w:spacing w:before="240" w:after="120"/>
              <w:rPr>
                <w:shd w:val="clear" w:color="auto" w:fill="FFFFFF"/>
              </w:rPr>
            </w:pPr>
            <w:r>
              <w:rPr>
                <w:color w:val="202122"/>
                <w:sz w:val="21"/>
                <w:szCs w:val="21"/>
                <w:shd w:val="clear" w:color="auto" w:fill="FFFFFF"/>
              </w:rPr>
              <w:t> </w:t>
            </w:r>
            <w:r>
              <w:rPr>
                <w:b/>
                <w:bCs/>
                <w:color w:val="202122"/>
                <w:shd w:val="clear" w:color="auto" w:fill="FFFFFF"/>
              </w:rPr>
              <w:t>Pfizer Inc</w:t>
            </w:r>
            <w:r w:rsidR="00C454ED">
              <w:rPr>
                <w:b/>
                <w:bCs/>
                <w:color w:val="202122"/>
                <w:shd w:val="clear" w:color="auto" w:fill="FFFFFF"/>
              </w:rPr>
              <w:t>.</w:t>
            </w:r>
            <w:r w:rsidR="00C454ED">
              <w:t xml:space="preserve"> </w:t>
            </w:r>
            <w:r w:rsidR="00C454ED" w:rsidRPr="00C454ED">
              <w:rPr>
                <w:rFonts w:eastAsia="Arial"/>
                <w:shd w:val="clear" w:color="auto" w:fill="FFFFFF"/>
              </w:rPr>
              <w:t>is an American multinational pharmaceutical and biotechnology corporation headquartered at The Spiral in Manhattan, New York City. Pfizer develops and produces medicines and vaccines for immunology, oncology, cardiology, endocrinology, and neurology. </w:t>
            </w:r>
          </w:p>
          <w:p w14:paraId="4692FDF0" w14:textId="77777777" w:rsidR="00167625" w:rsidRDefault="00167625">
            <w:pPr>
              <w:autoSpaceDE w:val="0"/>
              <w:autoSpaceDN w:val="0"/>
              <w:adjustRightInd w:val="0"/>
              <w:spacing w:before="240" w:after="120"/>
              <w:rPr>
                <w:b/>
                <w:bCs/>
                <w:lang w:eastAsia="en-GB"/>
              </w:rPr>
            </w:pPr>
            <w:r>
              <w:rPr>
                <w:b/>
                <w:bCs/>
                <w:lang w:eastAsia="en-GB"/>
              </w:rPr>
              <w:t>Responsibilities</w:t>
            </w:r>
          </w:p>
          <w:p w14:paraId="12FC6A61" w14:textId="0D241251" w:rsidR="00810FE1" w:rsidRPr="00810FE1" w:rsidRDefault="00810FE1" w:rsidP="00B337F6">
            <w:pPr>
              <w:numPr>
                <w:ilvl w:val="0"/>
                <w:numId w:val="8"/>
              </w:numPr>
              <w:tabs>
                <w:tab w:val="num" w:pos="2160"/>
              </w:tabs>
              <w:spacing w:before="0" w:line="276" w:lineRule="auto"/>
              <w:jc w:val="left"/>
              <w:rPr>
                <w:rFonts w:eastAsia="Arial"/>
                <w:shd w:val="clear" w:color="auto" w:fill="FFFFFF"/>
                <w:lang w:val="en-US"/>
              </w:rPr>
            </w:pPr>
            <w:r w:rsidRPr="00810FE1">
              <w:rPr>
                <w:rFonts w:eastAsia="Arial"/>
                <w:shd w:val="clear" w:color="auto" w:fill="FFFFFF"/>
                <w:lang w:val="en-US"/>
              </w:rPr>
              <w:t xml:space="preserve">Worked on analyzing, debugging, and resolving the AMS tickets received from users in </w:t>
            </w:r>
            <w:r>
              <w:rPr>
                <w:rFonts w:eastAsia="Arial"/>
                <w:shd w:val="clear" w:color="auto" w:fill="FFFFFF"/>
                <w:lang w:val="en-US"/>
              </w:rPr>
              <w:t xml:space="preserve">JIRA </w:t>
            </w:r>
            <w:r w:rsidRPr="00810FE1">
              <w:rPr>
                <w:rFonts w:eastAsia="Arial"/>
                <w:shd w:val="clear" w:color="auto" w:fill="FFFFFF"/>
                <w:lang w:val="en-US"/>
              </w:rPr>
              <w:t>ticketing tool within the SLA timelines.</w:t>
            </w:r>
          </w:p>
          <w:p w14:paraId="1621A576" w14:textId="23D56D6C" w:rsidR="00810FE1" w:rsidRPr="00810FE1" w:rsidRDefault="00810FE1" w:rsidP="00B337F6">
            <w:pPr>
              <w:numPr>
                <w:ilvl w:val="0"/>
                <w:numId w:val="8"/>
              </w:numPr>
              <w:spacing w:before="0" w:line="276" w:lineRule="auto"/>
              <w:jc w:val="left"/>
              <w:rPr>
                <w:rFonts w:eastAsia="Arial"/>
                <w:shd w:val="clear" w:color="auto" w:fill="FFFFFF"/>
                <w:lang w:val="en-US"/>
              </w:rPr>
            </w:pPr>
            <w:r w:rsidRPr="00810FE1">
              <w:rPr>
                <w:rFonts w:eastAsia="Arial"/>
                <w:shd w:val="clear" w:color="auto" w:fill="FFFFFF"/>
                <w:lang w:val="en-US"/>
              </w:rPr>
              <w:t>Worked on Severance project where multiple integrations have been enhanced as a part of requirements received from the business.</w:t>
            </w:r>
          </w:p>
          <w:p w14:paraId="108BAA44" w14:textId="02AACFFE" w:rsidR="00810FE1" w:rsidRPr="00810FE1" w:rsidRDefault="00810FE1" w:rsidP="00B337F6">
            <w:pPr>
              <w:numPr>
                <w:ilvl w:val="0"/>
                <w:numId w:val="8"/>
              </w:numPr>
              <w:tabs>
                <w:tab w:val="num" w:pos="2160"/>
              </w:tabs>
              <w:spacing w:before="0" w:line="276" w:lineRule="auto"/>
              <w:jc w:val="left"/>
              <w:rPr>
                <w:rFonts w:eastAsia="Arial"/>
                <w:shd w:val="clear" w:color="auto" w:fill="FFFFFF"/>
                <w:lang w:val="en-US"/>
              </w:rPr>
            </w:pPr>
            <w:r w:rsidRPr="00810FE1">
              <w:rPr>
                <w:rFonts w:eastAsia="Arial"/>
                <w:shd w:val="clear" w:color="auto" w:fill="FFFFFF"/>
                <w:lang w:val="en-US"/>
              </w:rPr>
              <w:t>Worked on critical IMS project where multiple integrations have been enhanced to fix the duplicates being sent in Term file and delivered the same within timelines and supported the same by providing the hyper care.</w:t>
            </w:r>
          </w:p>
          <w:p w14:paraId="23B1924B" w14:textId="248EF2AA" w:rsidR="00810FE1" w:rsidRPr="00810FE1" w:rsidRDefault="00810FE1" w:rsidP="00B337F6">
            <w:pPr>
              <w:numPr>
                <w:ilvl w:val="0"/>
                <w:numId w:val="8"/>
              </w:numPr>
              <w:tabs>
                <w:tab w:val="num" w:pos="2160"/>
              </w:tabs>
              <w:spacing w:before="0" w:line="276" w:lineRule="auto"/>
              <w:jc w:val="left"/>
              <w:rPr>
                <w:rFonts w:eastAsia="Arial"/>
                <w:shd w:val="clear" w:color="auto" w:fill="FFFFFF"/>
                <w:lang w:val="en-US"/>
              </w:rPr>
            </w:pPr>
            <w:r w:rsidRPr="00810FE1">
              <w:rPr>
                <w:rFonts w:eastAsia="Arial"/>
                <w:shd w:val="clear" w:color="auto" w:fill="FFFFFF"/>
                <w:lang w:val="en-US"/>
              </w:rPr>
              <w:t>Had frequent meetings scheduled with the onsite team lead every week to make sure all the project deliverables are in line with the timelines given for the project.</w:t>
            </w:r>
          </w:p>
          <w:p w14:paraId="161BBF6D" w14:textId="569DCD37" w:rsidR="007C04B3" w:rsidRPr="00AE35E3" w:rsidRDefault="007C04B3" w:rsidP="00AE35E3">
            <w:pPr>
              <w:numPr>
                <w:ilvl w:val="0"/>
                <w:numId w:val="8"/>
              </w:numPr>
              <w:spacing w:before="0" w:line="276" w:lineRule="auto"/>
              <w:jc w:val="left"/>
              <w:rPr>
                <w:rFonts w:eastAsia="Arial"/>
                <w:shd w:val="clear" w:color="auto" w:fill="FFFFFF"/>
              </w:rPr>
            </w:pPr>
            <w:r>
              <w:rPr>
                <w:rFonts w:eastAsia="Arial"/>
                <w:shd w:val="clear" w:color="auto" w:fill="FFFFFF"/>
              </w:rPr>
              <w:t xml:space="preserve">Have </w:t>
            </w:r>
            <w:r w:rsidR="000E5560">
              <w:rPr>
                <w:rFonts w:eastAsia="Arial"/>
                <w:shd w:val="clear" w:color="auto" w:fill="FFFFFF"/>
              </w:rPr>
              <w:t>worked on EIB outbound to send Carliloop benefits eligibility data for US Workers.</w:t>
            </w:r>
          </w:p>
          <w:p w14:paraId="2F978AA7" w14:textId="01992F71" w:rsidR="007C04B3" w:rsidRPr="00810FE1" w:rsidRDefault="007C04B3" w:rsidP="00B337F6">
            <w:pPr>
              <w:numPr>
                <w:ilvl w:val="0"/>
                <w:numId w:val="8"/>
              </w:numPr>
              <w:spacing w:before="0" w:line="276" w:lineRule="auto"/>
              <w:jc w:val="left"/>
              <w:rPr>
                <w:rFonts w:eastAsia="Arial"/>
                <w:shd w:val="clear" w:color="auto" w:fill="FFFFFF"/>
              </w:rPr>
            </w:pPr>
            <w:r>
              <w:rPr>
                <w:rFonts w:eastAsia="Arial"/>
                <w:shd w:val="clear" w:color="auto" w:fill="FFFFFF"/>
              </w:rPr>
              <w:t>Have involved in doing regression testing for the integrations in sandbox and preview whenever workday update is released.</w:t>
            </w:r>
          </w:p>
          <w:p w14:paraId="478ADB6B" w14:textId="77777777" w:rsidR="00167625" w:rsidRDefault="00167625" w:rsidP="007C04B3">
            <w:pPr>
              <w:spacing w:before="0" w:line="276" w:lineRule="auto"/>
              <w:ind w:left="540"/>
              <w:jc w:val="left"/>
              <w:rPr>
                <w:lang w:eastAsia="en-GB"/>
              </w:rPr>
            </w:pPr>
          </w:p>
        </w:tc>
      </w:tr>
    </w:tbl>
    <w:p w14:paraId="00966C78" w14:textId="77777777" w:rsidR="00286F58" w:rsidRDefault="00286F58" w:rsidP="006A2634">
      <w:pPr>
        <w:pStyle w:val="Heading-unnumbered"/>
        <w:keepNext/>
        <w:outlineLvl w:val="0"/>
        <w:rPr>
          <w:lang w:val="en-GB"/>
        </w:rPr>
      </w:pPr>
    </w:p>
    <w:p w14:paraId="1C54EC36" w14:textId="3FF8543E" w:rsidR="006A2634" w:rsidRDefault="006A2634" w:rsidP="006A2634">
      <w:pPr>
        <w:pStyle w:val="Heading-unnumbered"/>
        <w:keepNext/>
        <w:outlineLvl w:val="0"/>
        <w:rPr>
          <w:lang w:val="en-GB"/>
        </w:rPr>
      </w:pPr>
      <w:bookmarkStart w:id="4" w:name="OLE_LINK7"/>
      <w:r>
        <w:rPr>
          <w:lang w:val="en-GB"/>
        </w:rPr>
        <w:t>Project #</w:t>
      </w:r>
      <w:r w:rsidR="006E1BEF">
        <w:rPr>
          <w:lang w:val="en-GB"/>
        </w:rPr>
        <w:t>5</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0"/>
        <w:gridCol w:w="7355"/>
      </w:tblGrid>
      <w:tr w:rsidR="006A2634" w:rsidRPr="00213693" w14:paraId="7D7681C3" w14:textId="77777777" w:rsidTr="00FD25D4">
        <w:trPr>
          <w:jc w:val="center"/>
        </w:trPr>
        <w:tc>
          <w:tcPr>
            <w:tcW w:w="2080" w:type="dxa"/>
            <w:shd w:val="clear" w:color="auto" w:fill="083A6F"/>
          </w:tcPr>
          <w:p w14:paraId="00F6891F" w14:textId="77777777" w:rsidR="006A2634" w:rsidRPr="00213693" w:rsidRDefault="006A2634" w:rsidP="001D5B53">
            <w:pPr>
              <w:pStyle w:val="TableTextBold"/>
              <w:rPr>
                <w:lang w:val="en-GB"/>
              </w:rPr>
            </w:pPr>
            <w:r>
              <w:rPr>
                <w:lang w:val="en-GB"/>
              </w:rPr>
              <w:t>Client</w:t>
            </w:r>
          </w:p>
        </w:tc>
        <w:tc>
          <w:tcPr>
            <w:tcW w:w="7355" w:type="dxa"/>
          </w:tcPr>
          <w:p w14:paraId="0CF711E7" w14:textId="437AE39B" w:rsidR="006A2634" w:rsidRPr="00213693" w:rsidRDefault="007C04B3" w:rsidP="001D5B53">
            <w:pPr>
              <w:pStyle w:val="TableText"/>
              <w:rPr>
                <w:lang w:val="en-GB"/>
              </w:rPr>
            </w:pPr>
            <w:r>
              <w:t>Stora</w:t>
            </w:r>
            <w:r w:rsidR="00E55A95">
              <w:t xml:space="preserve"> </w:t>
            </w:r>
            <w:r>
              <w:t>Enso</w:t>
            </w:r>
          </w:p>
        </w:tc>
      </w:tr>
      <w:tr w:rsidR="006A2634" w:rsidRPr="00213693" w14:paraId="792282B8" w14:textId="77777777" w:rsidTr="00FD25D4">
        <w:trPr>
          <w:jc w:val="center"/>
        </w:trPr>
        <w:tc>
          <w:tcPr>
            <w:tcW w:w="2080" w:type="dxa"/>
            <w:shd w:val="clear" w:color="auto" w:fill="083A6F"/>
          </w:tcPr>
          <w:p w14:paraId="465D200C" w14:textId="77777777" w:rsidR="006A2634" w:rsidRPr="00213693" w:rsidRDefault="006A2634" w:rsidP="001D5B53">
            <w:pPr>
              <w:pStyle w:val="TableTextBold"/>
              <w:rPr>
                <w:lang w:val="en-GB"/>
              </w:rPr>
            </w:pPr>
            <w:r w:rsidRPr="00213693">
              <w:rPr>
                <w:lang w:val="en-GB"/>
              </w:rPr>
              <w:t>Duration</w:t>
            </w:r>
          </w:p>
        </w:tc>
        <w:tc>
          <w:tcPr>
            <w:tcW w:w="7355" w:type="dxa"/>
          </w:tcPr>
          <w:p w14:paraId="7DA33483" w14:textId="7CC83A63" w:rsidR="006A2634" w:rsidRPr="00213693" w:rsidRDefault="0059647E" w:rsidP="001D5B53">
            <w:pPr>
              <w:pStyle w:val="TableText"/>
              <w:rPr>
                <w:lang w:val="en-GB"/>
              </w:rPr>
            </w:pPr>
            <w:bookmarkStart w:id="5" w:name="OLE_LINK5"/>
            <w:r>
              <w:rPr>
                <w:rFonts w:ascii="Calibri" w:hAnsi="Calibri" w:cs="Calibri"/>
                <w:bCs/>
                <w:sz w:val="22"/>
                <w:szCs w:val="22"/>
              </w:rPr>
              <w:t>Mar</w:t>
            </w:r>
            <w:r w:rsidR="006A2634">
              <w:rPr>
                <w:rFonts w:ascii="Calibri" w:hAnsi="Calibri" w:cs="Calibri"/>
                <w:bCs/>
                <w:sz w:val="22"/>
                <w:szCs w:val="22"/>
              </w:rPr>
              <w:t>’2</w:t>
            </w:r>
            <w:r w:rsidR="007C04B3">
              <w:rPr>
                <w:rFonts w:ascii="Calibri" w:hAnsi="Calibri" w:cs="Calibri"/>
                <w:bCs/>
                <w:sz w:val="22"/>
                <w:szCs w:val="22"/>
              </w:rPr>
              <w:t>2</w:t>
            </w:r>
            <w:bookmarkEnd w:id="5"/>
            <w:r w:rsidR="006A2634" w:rsidRPr="00213693">
              <w:rPr>
                <w:rFonts w:ascii="Calibri" w:hAnsi="Calibri" w:cs="Calibri"/>
                <w:bCs/>
                <w:sz w:val="22"/>
                <w:szCs w:val="22"/>
              </w:rPr>
              <w:t xml:space="preserve"> –</w:t>
            </w:r>
            <w:r w:rsidR="007C04B3">
              <w:rPr>
                <w:rFonts w:ascii="Calibri" w:hAnsi="Calibri" w:cs="Calibri"/>
                <w:bCs/>
                <w:sz w:val="22"/>
                <w:szCs w:val="22"/>
              </w:rPr>
              <w:t xml:space="preserve"> Sep’22</w:t>
            </w:r>
          </w:p>
        </w:tc>
      </w:tr>
      <w:tr w:rsidR="006A2634" w:rsidRPr="00213693" w14:paraId="4C084BE7" w14:textId="77777777" w:rsidTr="00FD25D4">
        <w:trPr>
          <w:jc w:val="center"/>
        </w:trPr>
        <w:tc>
          <w:tcPr>
            <w:tcW w:w="2080" w:type="dxa"/>
            <w:shd w:val="clear" w:color="auto" w:fill="083A6F"/>
          </w:tcPr>
          <w:p w14:paraId="3BFDB3DF" w14:textId="77777777" w:rsidR="006A2634" w:rsidRPr="00213693" w:rsidRDefault="006A2634" w:rsidP="001D5B53">
            <w:pPr>
              <w:pStyle w:val="TableTextBold"/>
              <w:rPr>
                <w:lang w:val="en-GB"/>
              </w:rPr>
            </w:pPr>
            <w:r w:rsidRPr="00213693">
              <w:rPr>
                <w:lang w:val="en-GB"/>
              </w:rPr>
              <w:t>Position</w:t>
            </w:r>
          </w:p>
        </w:tc>
        <w:tc>
          <w:tcPr>
            <w:tcW w:w="7355" w:type="dxa"/>
          </w:tcPr>
          <w:p w14:paraId="0EEA4290" w14:textId="78180319" w:rsidR="006A2634" w:rsidRPr="00213693" w:rsidRDefault="00B02BF0" w:rsidP="001D5B53">
            <w:pPr>
              <w:pStyle w:val="TableText"/>
              <w:rPr>
                <w:lang w:val="en-GB"/>
              </w:rPr>
            </w:pPr>
            <w:r>
              <w:t>Application Development Senior analyst</w:t>
            </w:r>
          </w:p>
        </w:tc>
      </w:tr>
      <w:tr w:rsidR="006A2634" w:rsidRPr="00213693" w14:paraId="1D63F572" w14:textId="77777777" w:rsidTr="00FD25D4">
        <w:trPr>
          <w:jc w:val="center"/>
        </w:trPr>
        <w:tc>
          <w:tcPr>
            <w:tcW w:w="9435" w:type="dxa"/>
            <w:gridSpan w:val="2"/>
          </w:tcPr>
          <w:p w14:paraId="129BDD6E" w14:textId="77777777" w:rsidR="006A2634" w:rsidRDefault="006A2634" w:rsidP="001D5B53">
            <w:pPr>
              <w:autoSpaceDE w:val="0"/>
              <w:autoSpaceDN w:val="0"/>
              <w:adjustRightInd w:val="0"/>
              <w:spacing w:before="240" w:after="120"/>
              <w:rPr>
                <w:b/>
                <w:bCs/>
                <w:lang w:eastAsia="en-GB"/>
              </w:rPr>
            </w:pPr>
            <w:r>
              <w:rPr>
                <w:b/>
                <w:bCs/>
                <w:lang w:eastAsia="en-GB"/>
              </w:rPr>
              <w:t>Background</w:t>
            </w:r>
          </w:p>
          <w:p w14:paraId="008A7D63" w14:textId="17144808" w:rsidR="004756B4" w:rsidRDefault="006A2634" w:rsidP="001D5B53">
            <w:pPr>
              <w:autoSpaceDE w:val="0"/>
              <w:autoSpaceDN w:val="0"/>
              <w:adjustRightInd w:val="0"/>
              <w:spacing w:before="240" w:after="120"/>
              <w:rPr>
                <w:color w:val="202122"/>
                <w:sz w:val="21"/>
                <w:szCs w:val="21"/>
                <w:shd w:val="clear" w:color="auto" w:fill="FFFFFF"/>
              </w:rPr>
            </w:pPr>
            <w:r>
              <w:rPr>
                <w:color w:val="202122"/>
                <w:sz w:val="21"/>
                <w:szCs w:val="21"/>
                <w:shd w:val="clear" w:color="auto" w:fill="FFFFFF"/>
              </w:rPr>
              <w:t> </w:t>
            </w:r>
            <w:r w:rsidR="007C04B3">
              <w:rPr>
                <w:b/>
                <w:bCs/>
                <w:color w:val="202122"/>
                <w:shd w:val="clear" w:color="auto" w:fill="FFFFFF"/>
              </w:rPr>
              <w:t>Stora Enso</w:t>
            </w:r>
            <w:r w:rsidR="007C04B3">
              <w:rPr>
                <w:color w:val="202122"/>
                <w:shd w:val="clear" w:color="auto" w:fill="FFFFFF"/>
              </w:rPr>
              <w:t xml:space="preserve"> is a Finnish and Swedish </w:t>
            </w:r>
            <w:hyperlink r:id="rId30" w:tooltip="Forest industry" w:history="1">
              <w:r w:rsidR="007C04B3" w:rsidRPr="008D4894">
                <w:rPr>
                  <w:color w:val="202122"/>
                </w:rPr>
                <w:t>forest industry</w:t>
              </w:r>
            </w:hyperlink>
            <w:r w:rsidR="007C04B3">
              <w:rPr>
                <w:color w:val="202122"/>
                <w:shd w:val="clear" w:color="auto" w:fill="FFFFFF"/>
              </w:rPr>
              <w:t> company. It develops and produces various materials, mostly based on wood, for a range of industries and applications worldwide. It has headquarters in </w:t>
            </w:r>
            <w:hyperlink r:id="rId31" w:tooltip="Helsinki" w:history="1">
              <w:r w:rsidR="007C04B3" w:rsidRPr="008D4894">
                <w:rPr>
                  <w:color w:val="202122"/>
                </w:rPr>
                <w:t>Helsinki</w:t>
              </w:r>
            </w:hyperlink>
            <w:r w:rsidR="007C04B3">
              <w:rPr>
                <w:color w:val="202122"/>
                <w:shd w:val="clear" w:color="auto" w:fill="FFFFFF"/>
              </w:rPr>
              <w:t>, Finland, and </w:t>
            </w:r>
            <w:hyperlink r:id="rId32" w:tooltip="Stockholm" w:history="1">
              <w:r w:rsidR="007C04B3" w:rsidRPr="008D4894">
                <w:rPr>
                  <w:color w:val="202122"/>
                </w:rPr>
                <w:t>Stockholm</w:t>
              </w:r>
            </w:hyperlink>
            <w:r w:rsidR="007C04B3">
              <w:rPr>
                <w:color w:val="202122"/>
                <w:shd w:val="clear" w:color="auto" w:fill="FFFFFF"/>
              </w:rPr>
              <w:t>, Sweden.</w:t>
            </w:r>
          </w:p>
          <w:p w14:paraId="5BF8E9D3" w14:textId="77777777" w:rsidR="004756B4" w:rsidRDefault="006A2634" w:rsidP="001D5B53">
            <w:pPr>
              <w:autoSpaceDE w:val="0"/>
              <w:autoSpaceDN w:val="0"/>
              <w:adjustRightInd w:val="0"/>
              <w:spacing w:before="240" w:after="120"/>
              <w:rPr>
                <w:b/>
                <w:bCs/>
                <w:lang w:eastAsia="en-GB"/>
              </w:rPr>
            </w:pPr>
            <w:r>
              <w:rPr>
                <w:b/>
                <w:bCs/>
                <w:lang w:eastAsia="en-GB"/>
              </w:rPr>
              <w:t>Responsibilities</w:t>
            </w:r>
          </w:p>
          <w:p w14:paraId="772F1998" w14:textId="7DD92FAA" w:rsidR="006A2634" w:rsidRDefault="00E92C48" w:rsidP="00B337F6">
            <w:pPr>
              <w:numPr>
                <w:ilvl w:val="0"/>
                <w:numId w:val="7"/>
              </w:numPr>
              <w:spacing w:before="0" w:line="276" w:lineRule="auto"/>
              <w:jc w:val="left"/>
              <w:rPr>
                <w:rFonts w:eastAsia="Arial"/>
                <w:shd w:val="clear" w:color="auto" w:fill="FFFFFF"/>
              </w:rPr>
            </w:pPr>
            <w:r>
              <w:rPr>
                <w:rFonts w:eastAsia="Arial"/>
                <w:shd w:val="clear" w:color="auto" w:fill="FFFFFF"/>
              </w:rPr>
              <w:t xml:space="preserve">Have worked on implementing </w:t>
            </w:r>
            <w:r w:rsidR="00CA7BF3">
              <w:rPr>
                <w:rFonts w:eastAsia="Arial"/>
                <w:shd w:val="clear" w:color="auto" w:fill="FFFFFF"/>
              </w:rPr>
              <w:t xml:space="preserve">integrations using </w:t>
            </w:r>
            <w:r w:rsidR="008E6E9E">
              <w:rPr>
                <w:rFonts w:eastAsia="Arial"/>
                <w:shd w:val="clear" w:color="auto" w:fill="FFFFFF"/>
              </w:rPr>
              <w:t>connector</w:t>
            </w:r>
            <w:r w:rsidR="00C11228">
              <w:rPr>
                <w:rFonts w:eastAsia="Arial"/>
                <w:shd w:val="clear" w:color="auto" w:fill="FFFFFF"/>
              </w:rPr>
              <w:t xml:space="preserve">s for </w:t>
            </w:r>
            <w:r w:rsidR="008E6E9E">
              <w:rPr>
                <w:rFonts w:eastAsia="Arial"/>
                <w:shd w:val="clear" w:color="auto" w:fill="FFFFFF"/>
              </w:rPr>
              <w:t>worker, position,</w:t>
            </w:r>
            <w:r w:rsidR="00CA7BF3">
              <w:rPr>
                <w:rFonts w:eastAsia="Arial"/>
                <w:shd w:val="clear" w:color="auto" w:fill="FFFFFF"/>
              </w:rPr>
              <w:t xml:space="preserve"> and organization to send corresponding data</w:t>
            </w:r>
            <w:r w:rsidR="008E6E9E">
              <w:rPr>
                <w:rFonts w:eastAsia="Arial"/>
                <w:shd w:val="clear" w:color="auto" w:fill="FFFFFF"/>
              </w:rPr>
              <w:t xml:space="preserve"> for various</w:t>
            </w:r>
            <w:r>
              <w:rPr>
                <w:rFonts w:eastAsia="Arial"/>
                <w:shd w:val="clear" w:color="auto" w:fill="FFFFFF"/>
              </w:rPr>
              <w:t xml:space="preserve"> </w:t>
            </w:r>
            <w:r w:rsidR="008E6E9E">
              <w:rPr>
                <w:rFonts w:eastAsia="Arial"/>
                <w:shd w:val="clear" w:color="auto" w:fill="FFFFFF"/>
              </w:rPr>
              <w:t>v</w:t>
            </w:r>
            <w:r>
              <w:rPr>
                <w:rFonts w:eastAsia="Arial"/>
                <w:shd w:val="clear" w:color="auto" w:fill="FFFFFF"/>
              </w:rPr>
              <w:t>endors</w:t>
            </w:r>
            <w:r w:rsidR="008E6E9E">
              <w:rPr>
                <w:rFonts w:eastAsia="Arial"/>
                <w:shd w:val="clear" w:color="auto" w:fill="FFFFFF"/>
              </w:rPr>
              <w:t xml:space="preserve"> like</w:t>
            </w:r>
            <w:r w:rsidR="00C11228">
              <w:rPr>
                <w:rFonts w:eastAsia="Arial"/>
                <w:shd w:val="clear" w:color="auto" w:fill="FFFFFF"/>
              </w:rPr>
              <w:t xml:space="preserve"> PowerBI</w:t>
            </w:r>
            <w:r w:rsidR="008E6E9E">
              <w:rPr>
                <w:rFonts w:eastAsia="Arial"/>
                <w:shd w:val="clear" w:color="auto" w:fill="FFFFFF"/>
              </w:rPr>
              <w:t>, SAP and GIAIA.</w:t>
            </w:r>
          </w:p>
          <w:p w14:paraId="0EB1DB00" w14:textId="418C7D9F" w:rsidR="00E92C48" w:rsidRDefault="00E92C48" w:rsidP="00B337F6">
            <w:pPr>
              <w:numPr>
                <w:ilvl w:val="0"/>
                <w:numId w:val="7"/>
              </w:numPr>
              <w:spacing w:before="0" w:line="276" w:lineRule="auto"/>
              <w:jc w:val="left"/>
              <w:rPr>
                <w:rFonts w:eastAsia="Arial"/>
                <w:shd w:val="clear" w:color="auto" w:fill="FFFFFF"/>
              </w:rPr>
            </w:pPr>
            <w:r>
              <w:rPr>
                <w:rFonts w:eastAsia="Arial"/>
                <w:shd w:val="clear" w:color="auto" w:fill="FFFFFF"/>
              </w:rPr>
              <w:t xml:space="preserve">Have involved in implementing the PECI integration </w:t>
            </w:r>
            <w:r w:rsidR="00CA7BF3">
              <w:rPr>
                <w:rFonts w:eastAsia="Arial"/>
                <w:shd w:val="clear" w:color="auto" w:fill="FFFFFF"/>
              </w:rPr>
              <w:t xml:space="preserve">to send Germany workers payroll data to </w:t>
            </w:r>
            <w:r>
              <w:rPr>
                <w:rFonts w:eastAsia="Arial"/>
                <w:shd w:val="clear" w:color="auto" w:fill="FFFFFF"/>
              </w:rPr>
              <w:t>TETA vendor.</w:t>
            </w:r>
          </w:p>
          <w:p w14:paraId="1520541A" w14:textId="214F371D" w:rsidR="00C5047A" w:rsidRDefault="008E6E9E" w:rsidP="00B337F6">
            <w:pPr>
              <w:numPr>
                <w:ilvl w:val="0"/>
                <w:numId w:val="7"/>
              </w:numPr>
              <w:spacing w:before="0" w:line="276" w:lineRule="auto"/>
              <w:jc w:val="left"/>
              <w:rPr>
                <w:rFonts w:eastAsia="Arial"/>
                <w:shd w:val="clear" w:color="auto" w:fill="FFFFFF"/>
              </w:rPr>
            </w:pPr>
            <w:r>
              <w:rPr>
                <w:rFonts w:eastAsia="Arial"/>
                <w:shd w:val="clear" w:color="auto" w:fill="FFFFFF"/>
              </w:rPr>
              <w:t xml:space="preserve">Have worked on developing EIB outbound integrations with various vendors like Apptio, OneStream, </w:t>
            </w:r>
            <w:r w:rsidR="00C11228">
              <w:rPr>
                <w:rFonts w:eastAsia="Arial"/>
                <w:shd w:val="clear" w:color="auto" w:fill="FFFFFF"/>
              </w:rPr>
              <w:t>Egencia, Concur</w:t>
            </w:r>
            <w:r>
              <w:rPr>
                <w:rFonts w:eastAsia="Arial"/>
                <w:shd w:val="clear" w:color="auto" w:fill="FFFFFF"/>
              </w:rPr>
              <w:t xml:space="preserve"> and other vendors.</w:t>
            </w:r>
          </w:p>
          <w:p w14:paraId="0BAC4727" w14:textId="3D242D53" w:rsidR="00E92C48" w:rsidRDefault="00C5047A" w:rsidP="00B337F6">
            <w:pPr>
              <w:numPr>
                <w:ilvl w:val="0"/>
                <w:numId w:val="7"/>
              </w:numPr>
              <w:spacing w:before="0" w:line="276" w:lineRule="auto"/>
              <w:jc w:val="left"/>
              <w:rPr>
                <w:rFonts w:eastAsia="Arial"/>
                <w:shd w:val="clear" w:color="auto" w:fill="FFFFFF"/>
              </w:rPr>
            </w:pPr>
            <w:r>
              <w:rPr>
                <w:rFonts w:eastAsia="Arial"/>
                <w:shd w:val="clear" w:color="auto" w:fill="FFFFFF"/>
              </w:rPr>
              <w:t xml:space="preserve">Have worked on </w:t>
            </w:r>
            <w:r w:rsidR="008E6E9E">
              <w:rPr>
                <w:rFonts w:eastAsia="Arial"/>
                <w:shd w:val="clear" w:color="auto" w:fill="FFFFFF"/>
              </w:rPr>
              <w:t xml:space="preserve">implementing PICOF integration </w:t>
            </w:r>
            <w:r w:rsidR="00C11228">
              <w:rPr>
                <w:rFonts w:eastAsia="Arial"/>
                <w:shd w:val="clear" w:color="auto" w:fill="FFFFFF"/>
              </w:rPr>
              <w:t>to send payroll data</w:t>
            </w:r>
            <w:r w:rsidR="008E6E9E">
              <w:rPr>
                <w:rFonts w:eastAsia="Arial"/>
                <w:shd w:val="clear" w:color="auto" w:fill="FFFFFF"/>
              </w:rPr>
              <w:t xml:space="preserve"> </w:t>
            </w:r>
            <w:r w:rsidR="00C11228">
              <w:rPr>
                <w:rFonts w:eastAsia="Arial"/>
                <w:shd w:val="clear" w:color="auto" w:fill="FFFFFF"/>
              </w:rPr>
              <w:t xml:space="preserve">with P&amp;I Loga vendor </w:t>
            </w:r>
            <w:r w:rsidR="008E6E9E">
              <w:rPr>
                <w:rFonts w:eastAsia="Arial"/>
                <w:shd w:val="clear" w:color="auto" w:fill="FFFFFF"/>
              </w:rPr>
              <w:t>for Czech and Austria countries.</w:t>
            </w:r>
          </w:p>
          <w:p w14:paraId="25D36872" w14:textId="77777777" w:rsidR="00C11228" w:rsidRDefault="00C11228" w:rsidP="00B337F6">
            <w:pPr>
              <w:numPr>
                <w:ilvl w:val="0"/>
                <w:numId w:val="7"/>
              </w:numPr>
              <w:spacing w:before="0" w:line="276" w:lineRule="auto"/>
              <w:jc w:val="left"/>
              <w:rPr>
                <w:rFonts w:eastAsia="Arial"/>
                <w:shd w:val="clear" w:color="auto" w:fill="FFFFFF"/>
              </w:rPr>
            </w:pPr>
            <w:r>
              <w:rPr>
                <w:rFonts w:eastAsia="Arial"/>
                <w:shd w:val="clear" w:color="auto" w:fill="FFFFFF"/>
              </w:rPr>
              <w:lastRenderedPageBreak/>
              <w:t>Have worked on creating various matrix reports based on the business requirements being received from the client.</w:t>
            </w:r>
          </w:p>
          <w:p w14:paraId="3317A6F9" w14:textId="26A81C71" w:rsidR="00C205BF" w:rsidRDefault="00C205BF" w:rsidP="00B337F6">
            <w:pPr>
              <w:numPr>
                <w:ilvl w:val="0"/>
                <w:numId w:val="7"/>
              </w:numPr>
              <w:spacing w:before="0" w:line="276" w:lineRule="auto"/>
              <w:jc w:val="left"/>
              <w:rPr>
                <w:rFonts w:eastAsia="Arial"/>
                <w:shd w:val="clear" w:color="auto" w:fill="FFFFFF"/>
              </w:rPr>
            </w:pPr>
            <w:r>
              <w:rPr>
                <w:rFonts w:eastAsia="Arial"/>
                <w:shd w:val="clear" w:color="auto" w:fill="FFFFFF"/>
              </w:rPr>
              <w:t xml:space="preserve">Have worked on developing various custom </w:t>
            </w:r>
            <w:r w:rsidR="00C11228">
              <w:rPr>
                <w:rFonts w:eastAsia="Arial"/>
                <w:shd w:val="clear" w:color="auto" w:fill="FFFFFF"/>
              </w:rPr>
              <w:t>reports to</w:t>
            </w:r>
            <w:r>
              <w:rPr>
                <w:rFonts w:eastAsia="Arial"/>
                <w:shd w:val="clear" w:color="auto" w:fill="FFFFFF"/>
              </w:rPr>
              <w:t xml:space="preserve"> include it on custom dashboards as per the user requirements.</w:t>
            </w:r>
          </w:p>
          <w:p w14:paraId="5CA89E9E" w14:textId="72C2C015" w:rsidR="008E6E9E" w:rsidRDefault="008E6E9E" w:rsidP="00B337F6">
            <w:pPr>
              <w:numPr>
                <w:ilvl w:val="0"/>
                <w:numId w:val="7"/>
              </w:numPr>
              <w:tabs>
                <w:tab w:val="num" w:pos="1440"/>
              </w:tabs>
              <w:spacing w:before="0" w:line="276" w:lineRule="auto"/>
              <w:jc w:val="left"/>
              <w:rPr>
                <w:rFonts w:eastAsia="Arial"/>
                <w:shd w:val="clear" w:color="auto" w:fill="FFFFFF"/>
                <w:lang w:val="en-US"/>
              </w:rPr>
            </w:pPr>
            <w:r w:rsidRPr="008E6E9E">
              <w:rPr>
                <w:rFonts w:eastAsia="Arial"/>
                <w:shd w:val="clear" w:color="auto" w:fill="FFFFFF"/>
                <w:lang w:val="en-US"/>
              </w:rPr>
              <w:t>Worked on building complex calculated fields for the custom reports as per client requirements.</w:t>
            </w:r>
          </w:p>
          <w:p w14:paraId="708031AB" w14:textId="26CAB7EE" w:rsidR="00C205BF" w:rsidRPr="00C205BF" w:rsidRDefault="00C205BF" w:rsidP="00B337F6">
            <w:pPr>
              <w:numPr>
                <w:ilvl w:val="0"/>
                <w:numId w:val="7"/>
              </w:numPr>
              <w:tabs>
                <w:tab w:val="num" w:pos="1440"/>
              </w:tabs>
              <w:spacing w:before="0" w:line="276" w:lineRule="auto"/>
              <w:jc w:val="left"/>
              <w:rPr>
                <w:rFonts w:eastAsia="Arial"/>
                <w:shd w:val="clear" w:color="auto" w:fill="FFFFFF"/>
                <w:lang w:val="en-US"/>
              </w:rPr>
            </w:pPr>
            <w:r w:rsidRPr="00C205BF">
              <w:rPr>
                <w:rFonts w:eastAsia="Arial"/>
                <w:shd w:val="clear" w:color="auto" w:fill="FFFFFF"/>
                <w:lang w:val="en-US"/>
              </w:rPr>
              <w:t>Attending daily status calls and involved in unit testing and fixing any issues during UAT within the given timelines</w:t>
            </w:r>
            <w:r>
              <w:rPr>
                <w:rFonts w:eastAsia="Arial"/>
                <w:shd w:val="clear" w:color="auto" w:fill="FFFFFF"/>
                <w:lang w:val="en-US"/>
              </w:rPr>
              <w:t>.</w:t>
            </w:r>
          </w:p>
          <w:p w14:paraId="1BEE3B41" w14:textId="77777777" w:rsidR="006A2634" w:rsidRPr="000D7CAB" w:rsidRDefault="006A2634" w:rsidP="00C205BF">
            <w:pPr>
              <w:spacing w:before="0" w:line="276" w:lineRule="auto"/>
              <w:ind w:left="540"/>
              <w:jc w:val="left"/>
              <w:rPr>
                <w:lang w:eastAsia="en-GB"/>
              </w:rPr>
            </w:pPr>
          </w:p>
        </w:tc>
      </w:tr>
      <w:bookmarkEnd w:id="1"/>
      <w:bookmarkEnd w:id="4"/>
    </w:tbl>
    <w:p w14:paraId="1ECBDF2C" w14:textId="77777777" w:rsidR="006A2634" w:rsidRDefault="006A2634" w:rsidP="001F17C9">
      <w:pPr>
        <w:pStyle w:val="Heading-unnumbered"/>
        <w:keepNext/>
        <w:outlineLvl w:val="0"/>
        <w:rPr>
          <w:lang w:val="en-GB"/>
        </w:rPr>
      </w:pPr>
    </w:p>
    <w:p w14:paraId="3357E31C" w14:textId="78F73862" w:rsidR="00E55A95" w:rsidRDefault="00E55A95" w:rsidP="00E55A95">
      <w:pPr>
        <w:pStyle w:val="Heading-unnumbered"/>
        <w:keepNext/>
        <w:outlineLvl w:val="0"/>
        <w:rPr>
          <w:lang w:val="en-GB"/>
        </w:rPr>
      </w:pPr>
      <w:r>
        <w:rPr>
          <w:lang w:val="en-GB"/>
        </w:rPr>
        <w:t>Project #</w:t>
      </w:r>
      <w:r w:rsidR="006E1BEF">
        <w:rPr>
          <w:lang w:val="en-GB"/>
        </w:rPr>
        <w:t>6</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1"/>
        <w:gridCol w:w="7354"/>
      </w:tblGrid>
      <w:tr w:rsidR="00E55A95" w14:paraId="3922DB64" w14:textId="77777777" w:rsidTr="00F03B8E">
        <w:trPr>
          <w:jc w:val="center"/>
        </w:trPr>
        <w:tc>
          <w:tcPr>
            <w:tcW w:w="2081" w:type="dxa"/>
            <w:tcBorders>
              <w:top w:val="single" w:sz="8" w:space="0" w:color="808080"/>
              <w:left w:val="single" w:sz="8" w:space="0" w:color="808080"/>
              <w:bottom w:val="single" w:sz="8" w:space="0" w:color="808080"/>
              <w:right w:val="single" w:sz="8" w:space="0" w:color="808080"/>
            </w:tcBorders>
            <w:shd w:val="clear" w:color="auto" w:fill="083A6F"/>
            <w:hideMark/>
          </w:tcPr>
          <w:p w14:paraId="4DB089C1" w14:textId="77777777" w:rsidR="00E55A95" w:rsidRDefault="00E55A95">
            <w:pPr>
              <w:pStyle w:val="TableTextBold"/>
              <w:rPr>
                <w:lang w:val="en-GB"/>
              </w:rPr>
            </w:pPr>
            <w:r>
              <w:rPr>
                <w:lang w:val="en-GB"/>
              </w:rPr>
              <w:t>Client</w:t>
            </w:r>
          </w:p>
        </w:tc>
        <w:tc>
          <w:tcPr>
            <w:tcW w:w="7354" w:type="dxa"/>
            <w:tcBorders>
              <w:top w:val="single" w:sz="8" w:space="0" w:color="808080"/>
              <w:left w:val="single" w:sz="8" w:space="0" w:color="808080"/>
              <w:bottom w:val="single" w:sz="8" w:space="0" w:color="808080"/>
              <w:right w:val="single" w:sz="8" w:space="0" w:color="808080"/>
            </w:tcBorders>
            <w:hideMark/>
          </w:tcPr>
          <w:p w14:paraId="08A19020" w14:textId="43E5B8D0" w:rsidR="00E55A95" w:rsidRDefault="00E55A95">
            <w:pPr>
              <w:pStyle w:val="TableText"/>
              <w:rPr>
                <w:lang w:val="en-GB"/>
              </w:rPr>
            </w:pPr>
            <w:r>
              <w:t>Williams Lea Tag</w:t>
            </w:r>
          </w:p>
        </w:tc>
      </w:tr>
      <w:tr w:rsidR="00E55A95" w14:paraId="2CF8F85D" w14:textId="77777777" w:rsidTr="00F03B8E">
        <w:trPr>
          <w:jc w:val="center"/>
        </w:trPr>
        <w:tc>
          <w:tcPr>
            <w:tcW w:w="2081" w:type="dxa"/>
            <w:tcBorders>
              <w:top w:val="single" w:sz="8" w:space="0" w:color="808080"/>
              <w:left w:val="single" w:sz="8" w:space="0" w:color="808080"/>
              <w:bottom w:val="single" w:sz="8" w:space="0" w:color="808080"/>
              <w:right w:val="single" w:sz="8" w:space="0" w:color="808080"/>
            </w:tcBorders>
            <w:shd w:val="clear" w:color="auto" w:fill="083A6F"/>
            <w:hideMark/>
          </w:tcPr>
          <w:p w14:paraId="094754E9" w14:textId="77777777" w:rsidR="00E55A95" w:rsidRDefault="00E55A95">
            <w:pPr>
              <w:pStyle w:val="TableTextBold"/>
              <w:rPr>
                <w:lang w:val="en-GB"/>
              </w:rPr>
            </w:pPr>
            <w:r>
              <w:rPr>
                <w:lang w:val="en-GB"/>
              </w:rPr>
              <w:t>Duration</w:t>
            </w:r>
          </w:p>
        </w:tc>
        <w:tc>
          <w:tcPr>
            <w:tcW w:w="7354" w:type="dxa"/>
            <w:tcBorders>
              <w:top w:val="single" w:sz="8" w:space="0" w:color="808080"/>
              <w:left w:val="single" w:sz="8" w:space="0" w:color="808080"/>
              <w:bottom w:val="single" w:sz="8" w:space="0" w:color="808080"/>
              <w:right w:val="single" w:sz="8" w:space="0" w:color="808080"/>
            </w:tcBorders>
            <w:hideMark/>
          </w:tcPr>
          <w:p w14:paraId="1091305C" w14:textId="61A9044B" w:rsidR="00E55A95" w:rsidRDefault="00914061">
            <w:pPr>
              <w:pStyle w:val="TableText"/>
              <w:rPr>
                <w:lang w:val="en-GB"/>
              </w:rPr>
            </w:pPr>
            <w:r>
              <w:rPr>
                <w:rFonts w:ascii="Calibri" w:hAnsi="Calibri" w:cs="Calibri"/>
                <w:bCs/>
                <w:sz w:val="22"/>
                <w:szCs w:val="22"/>
              </w:rPr>
              <w:t>Jan</w:t>
            </w:r>
            <w:r w:rsidR="00E55A95">
              <w:rPr>
                <w:rFonts w:ascii="Calibri" w:hAnsi="Calibri" w:cs="Calibri"/>
                <w:bCs/>
                <w:sz w:val="22"/>
                <w:szCs w:val="22"/>
              </w:rPr>
              <w:t>’21 – Fe</w:t>
            </w:r>
            <w:r w:rsidR="0059647E">
              <w:rPr>
                <w:rFonts w:ascii="Calibri" w:hAnsi="Calibri" w:cs="Calibri"/>
                <w:bCs/>
                <w:sz w:val="22"/>
                <w:szCs w:val="22"/>
              </w:rPr>
              <w:t>b</w:t>
            </w:r>
            <w:r w:rsidR="00E55A95">
              <w:rPr>
                <w:rFonts w:ascii="Calibri" w:hAnsi="Calibri" w:cs="Calibri"/>
                <w:bCs/>
                <w:sz w:val="22"/>
                <w:szCs w:val="22"/>
              </w:rPr>
              <w:t>’22</w:t>
            </w:r>
          </w:p>
        </w:tc>
      </w:tr>
      <w:tr w:rsidR="00E55A95" w14:paraId="324B7B1E" w14:textId="77777777" w:rsidTr="00F03B8E">
        <w:trPr>
          <w:jc w:val="center"/>
        </w:trPr>
        <w:tc>
          <w:tcPr>
            <w:tcW w:w="2081" w:type="dxa"/>
            <w:tcBorders>
              <w:top w:val="single" w:sz="8" w:space="0" w:color="808080"/>
              <w:left w:val="single" w:sz="8" w:space="0" w:color="808080"/>
              <w:bottom w:val="single" w:sz="8" w:space="0" w:color="808080"/>
              <w:right w:val="single" w:sz="8" w:space="0" w:color="808080"/>
            </w:tcBorders>
            <w:shd w:val="clear" w:color="auto" w:fill="083A6F"/>
            <w:hideMark/>
          </w:tcPr>
          <w:p w14:paraId="665CD170" w14:textId="77777777" w:rsidR="00E55A95" w:rsidRDefault="00E55A95">
            <w:pPr>
              <w:pStyle w:val="TableTextBold"/>
              <w:rPr>
                <w:lang w:val="en-GB"/>
              </w:rPr>
            </w:pPr>
            <w:r>
              <w:rPr>
                <w:lang w:val="en-GB"/>
              </w:rPr>
              <w:t>Position</w:t>
            </w:r>
          </w:p>
        </w:tc>
        <w:tc>
          <w:tcPr>
            <w:tcW w:w="7354" w:type="dxa"/>
            <w:tcBorders>
              <w:top w:val="single" w:sz="8" w:space="0" w:color="808080"/>
              <w:left w:val="single" w:sz="8" w:space="0" w:color="808080"/>
              <w:bottom w:val="single" w:sz="8" w:space="0" w:color="808080"/>
              <w:right w:val="single" w:sz="8" w:space="0" w:color="808080"/>
            </w:tcBorders>
            <w:hideMark/>
          </w:tcPr>
          <w:p w14:paraId="11DBA4BC" w14:textId="130B7AFB" w:rsidR="00E55A95" w:rsidRDefault="00B02BF0">
            <w:pPr>
              <w:pStyle w:val="TableText"/>
              <w:rPr>
                <w:lang w:val="en-GB"/>
              </w:rPr>
            </w:pPr>
            <w:r>
              <w:t xml:space="preserve">Application Development Senior </w:t>
            </w:r>
            <w:r w:rsidR="00FD25D4">
              <w:t>A</w:t>
            </w:r>
            <w:r>
              <w:t>nalyst</w:t>
            </w:r>
          </w:p>
        </w:tc>
      </w:tr>
      <w:tr w:rsidR="00E55A95" w14:paraId="6B28A3FB" w14:textId="77777777" w:rsidTr="00F03B8E">
        <w:trPr>
          <w:jc w:val="center"/>
        </w:trPr>
        <w:tc>
          <w:tcPr>
            <w:tcW w:w="9435" w:type="dxa"/>
            <w:gridSpan w:val="2"/>
            <w:tcBorders>
              <w:top w:val="single" w:sz="8" w:space="0" w:color="808080"/>
              <w:left w:val="single" w:sz="8" w:space="0" w:color="808080"/>
              <w:bottom w:val="single" w:sz="8" w:space="0" w:color="808080"/>
              <w:right w:val="single" w:sz="8" w:space="0" w:color="808080"/>
            </w:tcBorders>
          </w:tcPr>
          <w:p w14:paraId="00D4EFA9" w14:textId="77777777" w:rsidR="00E55A95" w:rsidRDefault="00E55A95">
            <w:pPr>
              <w:autoSpaceDE w:val="0"/>
              <w:autoSpaceDN w:val="0"/>
              <w:adjustRightInd w:val="0"/>
              <w:spacing w:before="240" w:after="120"/>
              <w:rPr>
                <w:b/>
                <w:bCs/>
                <w:lang w:eastAsia="en-GB"/>
              </w:rPr>
            </w:pPr>
            <w:r>
              <w:rPr>
                <w:b/>
                <w:bCs/>
                <w:lang w:eastAsia="en-GB"/>
              </w:rPr>
              <w:t>Background</w:t>
            </w:r>
          </w:p>
          <w:p w14:paraId="3B4C09DD" w14:textId="77777777" w:rsidR="00E55A95" w:rsidRDefault="00E55A95">
            <w:pPr>
              <w:autoSpaceDE w:val="0"/>
              <w:autoSpaceDN w:val="0"/>
              <w:adjustRightInd w:val="0"/>
              <w:spacing w:before="240" w:after="120"/>
              <w:rPr>
                <w:color w:val="202122"/>
                <w:shd w:val="clear" w:color="auto" w:fill="FFFFFF"/>
              </w:rPr>
            </w:pPr>
            <w:r>
              <w:rPr>
                <w:color w:val="202122"/>
                <w:sz w:val="21"/>
                <w:szCs w:val="21"/>
                <w:shd w:val="clear" w:color="auto" w:fill="FFFFFF"/>
              </w:rPr>
              <w:t> </w:t>
            </w:r>
            <w:r>
              <w:rPr>
                <w:b/>
                <w:bCs/>
                <w:color w:val="202122"/>
                <w:shd w:val="clear" w:color="auto" w:fill="FFFFFF"/>
              </w:rPr>
              <w:t>Williams Lea Group Limited</w:t>
            </w:r>
            <w:r>
              <w:rPr>
                <w:color w:val="202122"/>
                <w:shd w:val="clear" w:color="auto" w:fill="FFFFFF"/>
              </w:rPr>
              <w:t>, branded </w:t>
            </w:r>
            <w:r>
              <w:rPr>
                <w:b/>
                <w:bCs/>
                <w:color w:val="202122"/>
                <w:shd w:val="clear" w:color="auto" w:fill="FFFFFF"/>
              </w:rPr>
              <w:t>Williams Lea</w:t>
            </w:r>
            <w:r>
              <w:rPr>
                <w:color w:val="202122"/>
                <w:shd w:val="clear" w:color="auto" w:fill="FFFFFF"/>
              </w:rPr>
              <w:t>, is a global company that offers </w:t>
            </w:r>
            <w:hyperlink r:id="rId33" w:tooltip="Business process outsourcing" w:history="1">
              <w:r w:rsidRPr="00E55A95">
                <w:rPr>
                  <w:color w:val="202122"/>
                </w:rPr>
                <w:t>business process outsourcing</w:t>
              </w:r>
            </w:hyperlink>
            <w:r>
              <w:rPr>
                <w:color w:val="202122"/>
                <w:shd w:val="clear" w:color="auto" w:fill="FFFFFF"/>
              </w:rPr>
              <w:t> (BPO) to large companies. Founded in 1820 as a company providing printing services to the financial industry, Williams Lea went through a number of changes to its </w:t>
            </w:r>
            <w:hyperlink r:id="rId34" w:tooltip="Business model" w:history="1">
              <w:r w:rsidRPr="00E55A95">
                <w:rPr>
                  <w:color w:val="202122"/>
                </w:rPr>
                <w:t>business model</w:t>
              </w:r>
            </w:hyperlink>
            <w:r>
              <w:rPr>
                <w:color w:val="202122"/>
                <w:shd w:val="clear" w:color="auto" w:fill="FFFFFF"/>
              </w:rPr>
              <w:t> and now provides services including presentations and creative services, business and administrative support, and office services</w:t>
            </w:r>
          </w:p>
          <w:p w14:paraId="4B9E9980" w14:textId="6CE1F4D1" w:rsidR="00E55A95" w:rsidRDefault="00E55A95">
            <w:pPr>
              <w:autoSpaceDE w:val="0"/>
              <w:autoSpaceDN w:val="0"/>
              <w:adjustRightInd w:val="0"/>
              <w:spacing w:before="240" w:after="120"/>
              <w:rPr>
                <w:b/>
                <w:bCs/>
                <w:lang w:eastAsia="en-GB"/>
              </w:rPr>
            </w:pPr>
            <w:r>
              <w:rPr>
                <w:color w:val="202122"/>
                <w:shd w:val="clear" w:color="auto" w:fill="FFFFFF"/>
              </w:rPr>
              <w:t>.</w:t>
            </w:r>
            <w:r>
              <w:rPr>
                <w:b/>
                <w:bCs/>
                <w:lang w:eastAsia="en-GB"/>
              </w:rPr>
              <w:t xml:space="preserve"> Responsibilities</w:t>
            </w:r>
          </w:p>
          <w:p w14:paraId="0BF0EC55" w14:textId="77777777" w:rsidR="00E55A95" w:rsidRDefault="00E55A95" w:rsidP="00B337F6">
            <w:pPr>
              <w:numPr>
                <w:ilvl w:val="0"/>
                <w:numId w:val="8"/>
              </w:numPr>
              <w:spacing w:before="0" w:line="276" w:lineRule="auto"/>
              <w:jc w:val="left"/>
              <w:rPr>
                <w:rFonts w:eastAsia="Arial"/>
                <w:shd w:val="clear" w:color="auto" w:fill="FFFFFF"/>
              </w:rPr>
            </w:pPr>
            <w:r>
              <w:rPr>
                <w:rFonts w:eastAsia="Arial"/>
                <w:shd w:val="clear" w:color="auto" w:fill="FFFFFF"/>
              </w:rPr>
              <w:t>Have worked on implementing benefits integration to update the payroll input for Tag company using workday studio.</w:t>
            </w:r>
          </w:p>
          <w:p w14:paraId="2DD866D0" w14:textId="2483FB63" w:rsidR="005A4B77" w:rsidRDefault="00E55A95" w:rsidP="00B337F6">
            <w:pPr>
              <w:numPr>
                <w:ilvl w:val="0"/>
                <w:numId w:val="8"/>
              </w:numPr>
              <w:spacing w:before="0" w:line="276" w:lineRule="auto"/>
              <w:jc w:val="left"/>
              <w:rPr>
                <w:rFonts w:eastAsia="Arial"/>
                <w:shd w:val="clear" w:color="auto" w:fill="FFFFFF"/>
              </w:rPr>
            </w:pPr>
            <w:r>
              <w:rPr>
                <w:rFonts w:eastAsia="Arial"/>
                <w:shd w:val="clear" w:color="auto" w:fill="FFFFFF"/>
              </w:rPr>
              <w:t xml:space="preserve">Have worked </w:t>
            </w:r>
            <w:r w:rsidR="005A4B77">
              <w:rPr>
                <w:rFonts w:eastAsia="Arial"/>
                <w:shd w:val="clear" w:color="auto" w:fill="FFFFFF"/>
              </w:rPr>
              <w:t xml:space="preserve">on implementing CCB in HIPAA 834 format for </w:t>
            </w:r>
            <w:r w:rsidR="00C11228">
              <w:rPr>
                <w:rFonts w:eastAsia="Arial"/>
                <w:shd w:val="clear" w:color="auto" w:fill="FFFFFF"/>
              </w:rPr>
              <w:t xml:space="preserve">UnitedHealthcare </w:t>
            </w:r>
            <w:r w:rsidR="005A4B77">
              <w:rPr>
                <w:rFonts w:eastAsia="Arial"/>
                <w:shd w:val="clear" w:color="auto" w:fill="FFFFFF"/>
              </w:rPr>
              <w:t>vendor to send medical benefit plan data.</w:t>
            </w:r>
          </w:p>
          <w:p w14:paraId="60981C99" w14:textId="6DAA366F" w:rsidR="005A4B77" w:rsidRDefault="005A4B77" w:rsidP="00B337F6">
            <w:pPr>
              <w:numPr>
                <w:ilvl w:val="0"/>
                <w:numId w:val="8"/>
              </w:numPr>
              <w:spacing w:before="0" w:line="276" w:lineRule="auto"/>
              <w:jc w:val="left"/>
              <w:rPr>
                <w:rFonts w:eastAsia="Arial"/>
                <w:shd w:val="clear" w:color="auto" w:fill="FFFFFF"/>
              </w:rPr>
            </w:pPr>
            <w:r>
              <w:rPr>
                <w:rFonts w:eastAsia="Arial"/>
                <w:shd w:val="clear" w:color="auto" w:fill="FFFFFF"/>
              </w:rPr>
              <w:t xml:space="preserve">Worked on </w:t>
            </w:r>
            <w:bookmarkStart w:id="6" w:name="OLE_LINK10"/>
            <w:r>
              <w:rPr>
                <w:rFonts w:eastAsia="Arial"/>
                <w:shd w:val="clear" w:color="auto" w:fill="FFFFFF"/>
              </w:rPr>
              <w:t xml:space="preserve">creating EIB outbound integrations </w:t>
            </w:r>
            <w:bookmarkEnd w:id="6"/>
            <w:r w:rsidR="00C11228">
              <w:rPr>
                <w:rFonts w:eastAsia="Arial"/>
                <w:shd w:val="clear" w:color="auto" w:fill="FFFFFF"/>
              </w:rPr>
              <w:t>with Darwin to send demographic and UK allowance data.</w:t>
            </w:r>
          </w:p>
          <w:p w14:paraId="299D710C" w14:textId="3EE2127E" w:rsidR="00C11228" w:rsidRDefault="00C11228" w:rsidP="00B337F6">
            <w:pPr>
              <w:numPr>
                <w:ilvl w:val="0"/>
                <w:numId w:val="8"/>
              </w:numPr>
              <w:spacing w:before="0" w:line="276" w:lineRule="auto"/>
              <w:jc w:val="left"/>
              <w:rPr>
                <w:rFonts w:eastAsia="Arial"/>
                <w:shd w:val="clear" w:color="auto" w:fill="FFFFFF"/>
              </w:rPr>
            </w:pPr>
            <w:r>
              <w:rPr>
                <w:rFonts w:eastAsia="Arial"/>
                <w:shd w:val="clear" w:color="auto" w:fill="FFFFFF"/>
              </w:rPr>
              <w:t>Have worked on creating EIB outbound integration</w:t>
            </w:r>
            <w:r w:rsidR="0059647E">
              <w:rPr>
                <w:rFonts w:eastAsia="Arial"/>
                <w:shd w:val="clear" w:color="auto" w:fill="FFFFFF"/>
              </w:rPr>
              <w:t xml:space="preserve"> to Send Benefits eligibility data with AON vendor.</w:t>
            </w:r>
          </w:p>
          <w:p w14:paraId="1E73A504" w14:textId="6539EB94" w:rsidR="00E55A95" w:rsidRDefault="00E55A95" w:rsidP="00B337F6">
            <w:pPr>
              <w:numPr>
                <w:ilvl w:val="0"/>
                <w:numId w:val="8"/>
              </w:numPr>
              <w:spacing w:before="0" w:line="276" w:lineRule="auto"/>
              <w:jc w:val="left"/>
              <w:rPr>
                <w:rFonts w:eastAsia="Arial"/>
                <w:shd w:val="clear" w:color="auto" w:fill="FFFFFF"/>
              </w:rPr>
            </w:pPr>
            <w:r>
              <w:rPr>
                <w:rFonts w:eastAsia="Arial"/>
                <w:shd w:val="clear" w:color="auto" w:fill="FFFFFF"/>
              </w:rPr>
              <w:t xml:space="preserve"> </w:t>
            </w:r>
            <w:r w:rsidR="005A4B77">
              <w:rPr>
                <w:rFonts w:eastAsia="Arial"/>
                <w:shd w:val="clear" w:color="auto" w:fill="FFFFFF"/>
              </w:rPr>
              <w:t>Have attended weekly meetings with the client along with the team lead to update status on the assigned project deliverables.</w:t>
            </w:r>
          </w:p>
          <w:p w14:paraId="79090C45" w14:textId="77777777" w:rsidR="00E55A95" w:rsidRDefault="00E55A95" w:rsidP="005A4B77">
            <w:pPr>
              <w:spacing w:before="0" w:line="276" w:lineRule="auto"/>
              <w:ind w:left="540"/>
              <w:jc w:val="left"/>
              <w:rPr>
                <w:lang w:eastAsia="en-GB"/>
              </w:rPr>
            </w:pPr>
          </w:p>
        </w:tc>
      </w:tr>
    </w:tbl>
    <w:p w14:paraId="3BD61AAC" w14:textId="74F08837" w:rsidR="00F03B8E" w:rsidRDefault="00F03B8E" w:rsidP="00F03B8E">
      <w:pPr>
        <w:pStyle w:val="Heading-unnumbered"/>
        <w:keepNext/>
        <w:outlineLvl w:val="0"/>
        <w:rPr>
          <w:lang w:val="en-GB"/>
        </w:rPr>
      </w:pPr>
      <w:r>
        <w:rPr>
          <w:lang w:val="en-GB"/>
        </w:rPr>
        <w:t>Project #</w:t>
      </w:r>
      <w:r w:rsidR="00851EA6">
        <w:rPr>
          <w:lang w:val="en-GB"/>
        </w:rPr>
        <w:t>7</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2"/>
        <w:gridCol w:w="7353"/>
      </w:tblGrid>
      <w:tr w:rsidR="00F03B8E" w14:paraId="1CE87BBE" w14:textId="77777777" w:rsidTr="00300711">
        <w:trPr>
          <w:jc w:val="center"/>
        </w:trPr>
        <w:tc>
          <w:tcPr>
            <w:tcW w:w="2082" w:type="dxa"/>
            <w:tcBorders>
              <w:top w:val="single" w:sz="8" w:space="0" w:color="808080"/>
              <w:left w:val="single" w:sz="8" w:space="0" w:color="808080"/>
              <w:bottom w:val="single" w:sz="8" w:space="0" w:color="808080"/>
              <w:right w:val="single" w:sz="8" w:space="0" w:color="808080"/>
            </w:tcBorders>
            <w:shd w:val="clear" w:color="auto" w:fill="083A6F"/>
            <w:hideMark/>
          </w:tcPr>
          <w:p w14:paraId="1FCA0583" w14:textId="77777777" w:rsidR="00F03B8E" w:rsidRDefault="00F03B8E">
            <w:pPr>
              <w:pStyle w:val="TableTextBold"/>
              <w:rPr>
                <w:lang w:val="en-GB"/>
              </w:rPr>
            </w:pPr>
            <w:r>
              <w:rPr>
                <w:lang w:val="en-GB"/>
              </w:rPr>
              <w:t>Client</w:t>
            </w:r>
          </w:p>
        </w:tc>
        <w:tc>
          <w:tcPr>
            <w:tcW w:w="7353" w:type="dxa"/>
            <w:tcBorders>
              <w:top w:val="single" w:sz="8" w:space="0" w:color="808080"/>
              <w:left w:val="single" w:sz="8" w:space="0" w:color="808080"/>
              <w:bottom w:val="single" w:sz="8" w:space="0" w:color="808080"/>
              <w:right w:val="single" w:sz="8" w:space="0" w:color="808080"/>
            </w:tcBorders>
            <w:hideMark/>
          </w:tcPr>
          <w:p w14:paraId="244241F1" w14:textId="77777777" w:rsidR="00F03B8E" w:rsidRDefault="00F03B8E">
            <w:pPr>
              <w:pStyle w:val="TableText"/>
              <w:rPr>
                <w:lang w:val="en-GB"/>
              </w:rPr>
            </w:pPr>
            <w:r>
              <w:t>Cloudflare</w:t>
            </w:r>
          </w:p>
        </w:tc>
      </w:tr>
      <w:tr w:rsidR="00F03B8E" w14:paraId="5BFF2ED7" w14:textId="77777777" w:rsidTr="00300711">
        <w:trPr>
          <w:jc w:val="center"/>
        </w:trPr>
        <w:tc>
          <w:tcPr>
            <w:tcW w:w="2082" w:type="dxa"/>
            <w:tcBorders>
              <w:top w:val="single" w:sz="8" w:space="0" w:color="808080"/>
              <w:left w:val="single" w:sz="8" w:space="0" w:color="808080"/>
              <w:bottom w:val="single" w:sz="8" w:space="0" w:color="808080"/>
              <w:right w:val="single" w:sz="8" w:space="0" w:color="808080"/>
            </w:tcBorders>
            <w:shd w:val="clear" w:color="auto" w:fill="083A6F"/>
            <w:hideMark/>
          </w:tcPr>
          <w:p w14:paraId="1DDFDC8D" w14:textId="77777777" w:rsidR="00F03B8E" w:rsidRDefault="00F03B8E">
            <w:pPr>
              <w:pStyle w:val="TableTextBold"/>
              <w:rPr>
                <w:lang w:val="en-GB"/>
              </w:rPr>
            </w:pPr>
            <w:r>
              <w:rPr>
                <w:lang w:val="en-GB"/>
              </w:rPr>
              <w:t>Duration</w:t>
            </w:r>
          </w:p>
        </w:tc>
        <w:tc>
          <w:tcPr>
            <w:tcW w:w="7353" w:type="dxa"/>
            <w:tcBorders>
              <w:top w:val="single" w:sz="8" w:space="0" w:color="808080"/>
              <w:left w:val="single" w:sz="8" w:space="0" w:color="808080"/>
              <w:bottom w:val="single" w:sz="8" w:space="0" w:color="808080"/>
              <w:right w:val="single" w:sz="8" w:space="0" w:color="808080"/>
            </w:tcBorders>
            <w:hideMark/>
          </w:tcPr>
          <w:p w14:paraId="301CCD5D" w14:textId="1F6B0F36" w:rsidR="00F03B8E" w:rsidRDefault="00EF0FEB">
            <w:pPr>
              <w:pStyle w:val="TableText"/>
              <w:rPr>
                <w:lang w:val="en-GB"/>
              </w:rPr>
            </w:pPr>
            <w:r>
              <w:rPr>
                <w:rFonts w:ascii="Calibri" w:hAnsi="Calibri" w:cs="Calibri"/>
                <w:bCs/>
                <w:sz w:val="22"/>
                <w:szCs w:val="22"/>
              </w:rPr>
              <w:t>Dec</w:t>
            </w:r>
            <w:r w:rsidR="00F03B8E">
              <w:rPr>
                <w:rFonts w:ascii="Calibri" w:hAnsi="Calibri" w:cs="Calibri"/>
                <w:bCs/>
                <w:sz w:val="22"/>
                <w:szCs w:val="22"/>
              </w:rPr>
              <w:t>’20 –Apr’21</w:t>
            </w:r>
          </w:p>
        </w:tc>
      </w:tr>
      <w:tr w:rsidR="00F03B8E" w14:paraId="1163D333" w14:textId="77777777" w:rsidTr="00300711">
        <w:trPr>
          <w:jc w:val="center"/>
        </w:trPr>
        <w:tc>
          <w:tcPr>
            <w:tcW w:w="2082" w:type="dxa"/>
            <w:tcBorders>
              <w:top w:val="single" w:sz="8" w:space="0" w:color="808080"/>
              <w:left w:val="single" w:sz="8" w:space="0" w:color="808080"/>
              <w:bottom w:val="single" w:sz="8" w:space="0" w:color="808080"/>
              <w:right w:val="single" w:sz="8" w:space="0" w:color="808080"/>
            </w:tcBorders>
            <w:shd w:val="clear" w:color="auto" w:fill="083A6F"/>
            <w:hideMark/>
          </w:tcPr>
          <w:p w14:paraId="67B4E7F0" w14:textId="77777777" w:rsidR="00F03B8E" w:rsidRDefault="00F03B8E">
            <w:pPr>
              <w:pStyle w:val="TableTextBold"/>
              <w:rPr>
                <w:lang w:val="en-GB"/>
              </w:rPr>
            </w:pPr>
            <w:r>
              <w:rPr>
                <w:lang w:val="en-GB"/>
              </w:rPr>
              <w:t>Position</w:t>
            </w:r>
          </w:p>
        </w:tc>
        <w:tc>
          <w:tcPr>
            <w:tcW w:w="7353" w:type="dxa"/>
            <w:tcBorders>
              <w:top w:val="single" w:sz="8" w:space="0" w:color="808080"/>
              <w:left w:val="single" w:sz="8" w:space="0" w:color="808080"/>
              <w:bottom w:val="single" w:sz="8" w:space="0" w:color="808080"/>
              <w:right w:val="single" w:sz="8" w:space="0" w:color="808080"/>
            </w:tcBorders>
            <w:hideMark/>
          </w:tcPr>
          <w:p w14:paraId="2232C95E" w14:textId="2F518FB2" w:rsidR="00F03B8E" w:rsidRDefault="00F03B8E">
            <w:pPr>
              <w:pStyle w:val="TableText"/>
              <w:rPr>
                <w:lang w:val="en-GB"/>
              </w:rPr>
            </w:pPr>
            <w:r>
              <w:t>Technical Analyst</w:t>
            </w:r>
          </w:p>
        </w:tc>
      </w:tr>
    </w:tbl>
    <w:p w14:paraId="393050C4" w14:textId="77777777" w:rsidR="00A615BE" w:rsidRDefault="00A615BE" w:rsidP="00A615BE">
      <w:pPr>
        <w:autoSpaceDE w:val="0"/>
        <w:autoSpaceDN w:val="0"/>
        <w:adjustRightInd w:val="0"/>
        <w:spacing w:before="240" w:after="120"/>
        <w:rPr>
          <w:b/>
          <w:bCs/>
          <w:lang w:eastAsia="en-GB"/>
        </w:rPr>
      </w:pPr>
      <w:r>
        <w:rPr>
          <w:b/>
          <w:bCs/>
          <w:lang w:eastAsia="en-GB"/>
        </w:rPr>
        <w:t>Background</w:t>
      </w:r>
    </w:p>
    <w:p w14:paraId="0D974C31" w14:textId="444B9E3B" w:rsidR="00A615BE" w:rsidRDefault="00A615BE" w:rsidP="00A615BE">
      <w:pPr>
        <w:autoSpaceDE w:val="0"/>
        <w:autoSpaceDN w:val="0"/>
        <w:adjustRightInd w:val="0"/>
        <w:spacing w:before="240" w:after="120"/>
        <w:rPr>
          <w:color w:val="202122"/>
          <w:sz w:val="21"/>
          <w:szCs w:val="21"/>
          <w:shd w:val="clear" w:color="auto" w:fill="FFFFFF"/>
        </w:rPr>
      </w:pPr>
      <w:r>
        <w:rPr>
          <w:color w:val="202122"/>
          <w:sz w:val="21"/>
          <w:szCs w:val="21"/>
          <w:shd w:val="clear" w:color="auto" w:fill="FFFFFF"/>
        </w:rPr>
        <w:t> </w:t>
      </w:r>
      <w:r>
        <w:rPr>
          <w:b/>
          <w:bCs/>
          <w:color w:val="202122"/>
          <w:sz w:val="21"/>
          <w:szCs w:val="21"/>
          <w:shd w:val="clear" w:color="auto" w:fill="FFFFFF"/>
        </w:rPr>
        <w:t>Cloudflare, Inc.</w:t>
      </w:r>
      <w:r>
        <w:rPr>
          <w:rFonts w:eastAsia="Arial"/>
          <w:shd w:val="clear" w:color="auto" w:fill="FFFFFF"/>
        </w:rPr>
        <w:t> </w:t>
      </w:r>
      <w:r w:rsidRPr="00A615BE">
        <w:rPr>
          <w:rFonts w:eastAsia="Arial"/>
          <w:shd w:val="clear" w:color="auto" w:fill="FFFFFF"/>
        </w:rPr>
        <w:t>is an American web-infrastructure and website-security company, providing content-delivery-network services, DDoS mitigation, Internet security, and distributed domain-name-server services. Cloudflare's services sit between a website's visitor and the Cloudflare user's hosting provider, acting as a reverse proxy for websites. Cloudflare's headquarters are in San Francisco.</w:t>
      </w:r>
    </w:p>
    <w:p w14:paraId="0052B73E" w14:textId="77777777" w:rsidR="00A615BE" w:rsidRDefault="00A615BE" w:rsidP="00A615BE">
      <w:pPr>
        <w:autoSpaceDE w:val="0"/>
        <w:autoSpaceDN w:val="0"/>
        <w:adjustRightInd w:val="0"/>
        <w:spacing w:before="240" w:after="120"/>
        <w:rPr>
          <w:b/>
          <w:bCs/>
          <w:lang w:eastAsia="en-GB"/>
        </w:rPr>
      </w:pPr>
      <w:r>
        <w:rPr>
          <w:b/>
          <w:bCs/>
          <w:lang w:eastAsia="en-GB"/>
        </w:rPr>
        <w:t>Responsibilities</w:t>
      </w:r>
    </w:p>
    <w:p w14:paraId="004C64EC" w14:textId="23C38CDA" w:rsidR="00A615BE" w:rsidRDefault="00A615BE" w:rsidP="00B337F6">
      <w:pPr>
        <w:numPr>
          <w:ilvl w:val="0"/>
          <w:numId w:val="9"/>
        </w:numPr>
        <w:spacing w:before="0" w:line="276" w:lineRule="auto"/>
        <w:jc w:val="left"/>
        <w:rPr>
          <w:rFonts w:eastAsia="Arial"/>
          <w:shd w:val="clear" w:color="auto" w:fill="FFFFFF"/>
        </w:rPr>
      </w:pPr>
      <w:r>
        <w:rPr>
          <w:rFonts w:eastAsia="Arial"/>
          <w:shd w:val="clear" w:color="auto" w:fill="FFFFFF"/>
        </w:rPr>
        <w:lastRenderedPageBreak/>
        <w:t>Working on incident tickets raised by the user in the JIRA tool as a part of production support</w:t>
      </w:r>
      <w:r w:rsidR="00EE0F0B">
        <w:rPr>
          <w:rFonts w:eastAsia="Arial"/>
          <w:shd w:val="clear" w:color="auto" w:fill="FFFFFF"/>
        </w:rPr>
        <w:t xml:space="preserve"> to the</w:t>
      </w:r>
    </w:p>
    <w:p w14:paraId="45BD2491" w14:textId="0A33ACFD" w:rsidR="00EE0F0B" w:rsidRDefault="00A615BE" w:rsidP="00EE0F0B">
      <w:pPr>
        <w:spacing w:before="0" w:line="276" w:lineRule="auto"/>
        <w:ind w:left="540"/>
        <w:jc w:val="left"/>
        <w:rPr>
          <w:rFonts w:eastAsia="Arial"/>
          <w:shd w:val="clear" w:color="auto" w:fill="FFFFFF"/>
        </w:rPr>
      </w:pPr>
      <w:r>
        <w:rPr>
          <w:rFonts w:eastAsia="Arial"/>
          <w:shd w:val="clear" w:color="auto" w:fill="FFFFFF"/>
        </w:rPr>
        <w:t>existing Integrations with different vendors like Kaiser, Cigna, Paylocity, Infisource and</w:t>
      </w:r>
      <w:r w:rsidR="00EE0F0B">
        <w:rPr>
          <w:rFonts w:eastAsia="Arial"/>
          <w:shd w:val="clear" w:color="auto" w:fill="FFFFFF"/>
        </w:rPr>
        <w:t xml:space="preserve"> others.</w:t>
      </w:r>
    </w:p>
    <w:p w14:paraId="5C7DC18C" w14:textId="77777777" w:rsidR="00A615BE" w:rsidRDefault="00A615BE" w:rsidP="00B337F6">
      <w:pPr>
        <w:numPr>
          <w:ilvl w:val="0"/>
          <w:numId w:val="9"/>
        </w:numPr>
        <w:spacing w:before="0" w:line="276" w:lineRule="auto"/>
        <w:jc w:val="left"/>
        <w:rPr>
          <w:rFonts w:eastAsia="Arial"/>
          <w:shd w:val="clear" w:color="auto" w:fill="FFFFFF"/>
        </w:rPr>
      </w:pPr>
      <w:r>
        <w:rPr>
          <w:rFonts w:eastAsia="Arial"/>
          <w:shd w:val="clear" w:color="auto" w:fill="FFFFFF"/>
        </w:rPr>
        <w:t>Having daily stand-up meeting with the client to update the ticket status.</w:t>
      </w:r>
    </w:p>
    <w:p w14:paraId="08F474AA" w14:textId="27582D2B" w:rsidR="00AE35E3" w:rsidRDefault="00AE35E3" w:rsidP="00B337F6">
      <w:pPr>
        <w:numPr>
          <w:ilvl w:val="0"/>
          <w:numId w:val="9"/>
        </w:numPr>
        <w:spacing w:before="0" w:line="276" w:lineRule="auto"/>
        <w:jc w:val="left"/>
        <w:rPr>
          <w:rFonts w:eastAsia="Arial"/>
          <w:shd w:val="clear" w:color="auto" w:fill="FFFFFF"/>
        </w:rPr>
      </w:pPr>
      <w:r>
        <w:rPr>
          <w:rFonts w:eastAsia="Arial"/>
          <w:shd w:val="clear" w:color="auto" w:fill="FFFFFF"/>
        </w:rPr>
        <w:t>Have worked on implementing benefit integration for United Health Care to send medical plan data of enrolled employees in HIPAA 834 format.</w:t>
      </w:r>
    </w:p>
    <w:p w14:paraId="6A8632FF" w14:textId="29ABC176" w:rsidR="00EE0F0B" w:rsidRDefault="00EE0F0B" w:rsidP="00B337F6">
      <w:pPr>
        <w:numPr>
          <w:ilvl w:val="0"/>
          <w:numId w:val="9"/>
        </w:numPr>
        <w:spacing w:before="0" w:line="276" w:lineRule="auto"/>
        <w:jc w:val="left"/>
        <w:rPr>
          <w:rFonts w:eastAsia="Arial"/>
          <w:shd w:val="clear" w:color="auto" w:fill="FFFFFF"/>
        </w:rPr>
      </w:pPr>
      <w:r>
        <w:rPr>
          <w:rFonts w:eastAsia="Arial"/>
          <w:shd w:val="clear" w:color="auto" w:fill="FFFFFF"/>
        </w:rPr>
        <w:t>Worked on EIB inbound Integrations to update dependent and contact information of workers.</w:t>
      </w:r>
    </w:p>
    <w:p w14:paraId="7D96B2A9" w14:textId="340F97D7" w:rsidR="00EE0F0B" w:rsidRDefault="00EE0F0B" w:rsidP="00B337F6">
      <w:pPr>
        <w:numPr>
          <w:ilvl w:val="0"/>
          <w:numId w:val="9"/>
        </w:numPr>
        <w:spacing w:before="0" w:line="276" w:lineRule="auto"/>
        <w:jc w:val="left"/>
        <w:rPr>
          <w:rFonts w:eastAsia="Arial"/>
          <w:shd w:val="clear" w:color="auto" w:fill="FFFFFF"/>
        </w:rPr>
      </w:pPr>
      <w:r>
        <w:rPr>
          <w:rFonts w:eastAsia="Arial"/>
          <w:shd w:val="clear" w:color="auto" w:fill="FFFFFF"/>
        </w:rPr>
        <w:t>Worked on making changes to Raas reports as per the Bhoomi middleware team requirements.</w:t>
      </w:r>
    </w:p>
    <w:p w14:paraId="5F7710B3" w14:textId="77777777" w:rsidR="00A615BE" w:rsidRDefault="00A615BE" w:rsidP="00B337F6">
      <w:pPr>
        <w:numPr>
          <w:ilvl w:val="0"/>
          <w:numId w:val="9"/>
        </w:numPr>
        <w:spacing w:before="0" w:line="276" w:lineRule="auto"/>
        <w:jc w:val="left"/>
        <w:rPr>
          <w:rFonts w:eastAsia="Arial"/>
          <w:shd w:val="clear" w:color="auto" w:fill="FFFFFF"/>
        </w:rPr>
      </w:pPr>
      <w:r>
        <w:rPr>
          <w:rFonts w:eastAsia="Arial"/>
          <w:shd w:val="clear" w:color="auto" w:fill="FFFFFF"/>
        </w:rPr>
        <w:t>Working on change requests as apart of enhancements for the integrations, custom reports, document transformations and calculated fields from the business.</w:t>
      </w:r>
    </w:p>
    <w:p w14:paraId="1063F0A2" w14:textId="73230EC5" w:rsidR="00300711" w:rsidRDefault="00300711" w:rsidP="00300711">
      <w:pPr>
        <w:pStyle w:val="Heading-unnumbered"/>
        <w:keepNext/>
        <w:outlineLvl w:val="0"/>
        <w:rPr>
          <w:lang w:val="en-GB"/>
        </w:rPr>
      </w:pPr>
      <w:r>
        <w:rPr>
          <w:lang w:val="en-GB"/>
        </w:rPr>
        <w:t>Project #</w:t>
      </w:r>
      <w:r w:rsidR="00851EA6">
        <w:rPr>
          <w:lang w:val="en-GB"/>
        </w:rPr>
        <w:t>8</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90"/>
        <w:gridCol w:w="7345"/>
      </w:tblGrid>
      <w:tr w:rsidR="00300711" w14:paraId="24CA9E53" w14:textId="77777777" w:rsidTr="00FD25D4">
        <w:trPr>
          <w:jc w:val="center"/>
        </w:trPr>
        <w:tc>
          <w:tcPr>
            <w:tcW w:w="2090" w:type="dxa"/>
            <w:tcBorders>
              <w:top w:val="single" w:sz="8" w:space="0" w:color="808080"/>
              <w:left w:val="single" w:sz="8" w:space="0" w:color="808080"/>
              <w:bottom w:val="single" w:sz="8" w:space="0" w:color="808080"/>
              <w:right w:val="single" w:sz="8" w:space="0" w:color="808080"/>
            </w:tcBorders>
            <w:shd w:val="clear" w:color="auto" w:fill="083A6F"/>
            <w:hideMark/>
          </w:tcPr>
          <w:p w14:paraId="65131E56" w14:textId="77777777" w:rsidR="00300711" w:rsidRDefault="00300711">
            <w:pPr>
              <w:pStyle w:val="TableTextBold"/>
              <w:rPr>
                <w:lang w:val="en-GB"/>
              </w:rPr>
            </w:pPr>
            <w:r>
              <w:rPr>
                <w:lang w:val="en-GB"/>
              </w:rPr>
              <w:t>Client</w:t>
            </w:r>
          </w:p>
        </w:tc>
        <w:tc>
          <w:tcPr>
            <w:tcW w:w="7345" w:type="dxa"/>
            <w:tcBorders>
              <w:top w:val="single" w:sz="8" w:space="0" w:color="808080"/>
              <w:left w:val="single" w:sz="8" w:space="0" w:color="808080"/>
              <w:bottom w:val="single" w:sz="8" w:space="0" w:color="808080"/>
              <w:right w:val="single" w:sz="8" w:space="0" w:color="808080"/>
            </w:tcBorders>
            <w:hideMark/>
          </w:tcPr>
          <w:p w14:paraId="297FBEE2" w14:textId="77777777" w:rsidR="00300711" w:rsidRDefault="00300711">
            <w:pPr>
              <w:pStyle w:val="TableText"/>
              <w:rPr>
                <w:lang w:val="en-GB"/>
              </w:rPr>
            </w:pPr>
            <w:r>
              <w:t>The World Bank Group</w:t>
            </w:r>
          </w:p>
        </w:tc>
      </w:tr>
      <w:tr w:rsidR="00300711" w14:paraId="5C5E03BD" w14:textId="77777777" w:rsidTr="00FD25D4">
        <w:trPr>
          <w:jc w:val="center"/>
        </w:trPr>
        <w:tc>
          <w:tcPr>
            <w:tcW w:w="2090" w:type="dxa"/>
            <w:tcBorders>
              <w:top w:val="single" w:sz="8" w:space="0" w:color="808080"/>
              <w:left w:val="single" w:sz="8" w:space="0" w:color="808080"/>
              <w:bottom w:val="single" w:sz="8" w:space="0" w:color="808080"/>
              <w:right w:val="single" w:sz="8" w:space="0" w:color="808080"/>
            </w:tcBorders>
            <w:shd w:val="clear" w:color="auto" w:fill="083A6F"/>
            <w:hideMark/>
          </w:tcPr>
          <w:p w14:paraId="0C288ECD" w14:textId="77777777" w:rsidR="00300711" w:rsidRDefault="00300711">
            <w:pPr>
              <w:pStyle w:val="TableTextBold"/>
              <w:rPr>
                <w:lang w:val="en-GB"/>
              </w:rPr>
            </w:pPr>
            <w:r>
              <w:rPr>
                <w:lang w:val="en-GB"/>
              </w:rPr>
              <w:t>Duration</w:t>
            </w:r>
          </w:p>
        </w:tc>
        <w:tc>
          <w:tcPr>
            <w:tcW w:w="7345" w:type="dxa"/>
            <w:tcBorders>
              <w:top w:val="single" w:sz="8" w:space="0" w:color="808080"/>
              <w:left w:val="single" w:sz="8" w:space="0" w:color="808080"/>
              <w:bottom w:val="single" w:sz="8" w:space="0" w:color="808080"/>
              <w:right w:val="single" w:sz="8" w:space="0" w:color="808080"/>
            </w:tcBorders>
            <w:hideMark/>
          </w:tcPr>
          <w:p w14:paraId="0AFB0E3D" w14:textId="7E64408E" w:rsidR="00300711" w:rsidRDefault="00300711">
            <w:pPr>
              <w:pStyle w:val="TableText"/>
              <w:rPr>
                <w:lang w:val="en-GB"/>
              </w:rPr>
            </w:pPr>
            <w:r>
              <w:rPr>
                <w:rFonts w:ascii="Calibri" w:hAnsi="Calibri" w:cs="Calibri"/>
                <w:bCs/>
                <w:sz w:val="22"/>
                <w:szCs w:val="22"/>
              </w:rPr>
              <w:t xml:space="preserve">May’20 – </w:t>
            </w:r>
            <w:r w:rsidR="00C80748">
              <w:rPr>
                <w:rFonts w:ascii="Calibri" w:hAnsi="Calibri" w:cs="Calibri"/>
                <w:bCs/>
                <w:sz w:val="22"/>
                <w:szCs w:val="22"/>
              </w:rPr>
              <w:t>Nov</w:t>
            </w:r>
            <w:r>
              <w:rPr>
                <w:rFonts w:ascii="Calibri" w:hAnsi="Calibri" w:cs="Calibri"/>
                <w:bCs/>
                <w:sz w:val="22"/>
                <w:szCs w:val="22"/>
              </w:rPr>
              <w:t>’</w:t>
            </w:r>
            <w:r w:rsidR="00C80748">
              <w:rPr>
                <w:rFonts w:ascii="Calibri" w:hAnsi="Calibri" w:cs="Calibri"/>
                <w:bCs/>
                <w:sz w:val="22"/>
                <w:szCs w:val="22"/>
              </w:rPr>
              <w:t>20</w:t>
            </w:r>
          </w:p>
        </w:tc>
      </w:tr>
      <w:tr w:rsidR="00300711" w14:paraId="53F3A399" w14:textId="77777777" w:rsidTr="00FD25D4">
        <w:trPr>
          <w:jc w:val="center"/>
        </w:trPr>
        <w:tc>
          <w:tcPr>
            <w:tcW w:w="2090" w:type="dxa"/>
            <w:tcBorders>
              <w:top w:val="single" w:sz="8" w:space="0" w:color="808080"/>
              <w:left w:val="single" w:sz="8" w:space="0" w:color="808080"/>
              <w:bottom w:val="single" w:sz="8" w:space="0" w:color="808080"/>
              <w:right w:val="single" w:sz="8" w:space="0" w:color="808080"/>
            </w:tcBorders>
            <w:shd w:val="clear" w:color="auto" w:fill="083A6F"/>
            <w:hideMark/>
          </w:tcPr>
          <w:p w14:paraId="1DC251BD" w14:textId="77777777" w:rsidR="00300711" w:rsidRDefault="00300711">
            <w:pPr>
              <w:pStyle w:val="TableTextBold"/>
              <w:rPr>
                <w:lang w:val="en-GB"/>
              </w:rPr>
            </w:pPr>
            <w:r>
              <w:rPr>
                <w:lang w:val="en-GB"/>
              </w:rPr>
              <w:t>Position</w:t>
            </w:r>
          </w:p>
        </w:tc>
        <w:tc>
          <w:tcPr>
            <w:tcW w:w="7345" w:type="dxa"/>
            <w:tcBorders>
              <w:top w:val="single" w:sz="8" w:space="0" w:color="808080"/>
              <w:left w:val="single" w:sz="8" w:space="0" w:color="808080"/>
              <w:bottom w:val="single" w:sz="8" w:space="0" w:color="808080"/>
              <w:right w:val="single" w:sz="8" w:space="0" w:color="808080"/>
            </w:tcBorders>
            <w:hideMark/>
          </w:tcPr>
          <w:p w14:paraId="42C67E9A" w14:textId="10EC1091" w:rsidR="00300711" w:rsidRDefault="00C80748">
            <w:pPr>
              <w:pStyle w:val="TableText"/>
              <w:rPr>
                <w:lang w:val="en-GB"/>
              </w:rPr>
            </w:pPr>
            <w:r>
              <w:rPr>
                <w:rFonts w:ascii="Calibri" w:hAnsi="Calibri" w:cs="Calibri"/>
                <w:bCs/>
                <w:sz w:val="22"/>
                <w:szCs w:val="22"/>
              </w:rPr>
              <w:t>Senior</w:t>
            </w:r>
            <w:r w:rsidR="00300711">
              <w:rPr>
                <w:rFonts w:ascii="Calibri" w:hAnsi="Calibri" w:cs="Calibri"/>
                <w:bCs/>
                <w:sz w:val="22"/>
                <w:szCs w:val="22"/>
              </w:rPr>
              <w:t xml:space="preserve"> Consultant</w:t>
            </w:r>
          </w:p>
        </w:tc>
      </w:tr>
      <w:tr w:rsidR="00300711" w14:paraId="5978D5E4" w14:textId="77777777" w:rsidTr="00FD25D4">
        <w:trPr>
          <w:jc w:val="center"/>
        </w:trPr>
        <w:tc>
          <w:tcPr>
            <w:tcW w:w="9435" w:type="dxa"/>
            <w:gridSpan w:val="2"/>
            <w:tcBorders>
              <w:top w:val="single" w:sz="8" w:space="0" w:color="808080"/>
              <w:left w:val="single" w:sz="8" w:space="0" w:color="808080"/>
              <w:bottom w:val="single" w:sz="8" w:space="0" w:color="808080"/>
              <w:right w:val="single" w:sz="8" w:space="0" w:color="808080"/>
            </w:tcBorders>
            <w:hideMark/>
          </w:tcPr>
          <w:p w14:paraId="558A3D17" w14:textId="77777777" w:rsidR="00300711" w:rsidRDefault="00300711">
            <w:pPr>
              <w:autoSpaceDE w:val="0"/>
              <w:autoSpaceDN w:val="0"/>
              <w:adjustRightInd w:val="0"/>
              <w:spacing w:before="0" w:after="120"/>
              <w:rPr>
                <w:b/>
                <w:bCs/>
                <w:lang w:eastAsia="en-GB"/>
              </w:rPr>
            </w:pPr>
            <w:r>
              <w:rPr>
                <w:b/>
                <w:bCs/>
                <w:lang w:eastAsia="en-GB"/>
              </w:rPr>
              <w:t>Background</w:t>
            </w:r>
          </w:p>
          <w:p w14:paraId="33568E4C" w14:textId="77777777" w:rsidR="00300711" w:rsidRDefault="00300711">
            <w:pPr>
              <w:pStyle w:val="PlainText"/>
              <w:rPr>
                <w:rFonts w:ascii="Arial" w:hAnsi="Arial" w:cs="Arial"/>
                <w:lang w:eastAsia="en-GB"/>
              </w:rPr>
            </w:pPr>
            <w:r>
              <w:rPr>
                <w:rFonts w:ascii="Arial" w:hAnsi="Arial" w:cs="Arial"/>
                <w:lang w:eastAsia="en-GB"/>
              </w:rPr>
              <w:t xml:space="preserve">The World Bank is an </w:t>
            </w:r>
            <w:hyperlink r:id="rId35" w:tooltip="International financial institution" w:history="1">
              <w:r>
                <w:rPr>
                  <w:rStyle w:val="Hyperlink"/>
                  <w:rFonts w:ascii="Arial" w:hAnsi="Arial"/>
                  <w:color w:val="auto"/>
                  <w:lang w:eastAsia="en-GB"/>
                </w:rPr>
                <w:t>international financial institution</w:t>
              </w:r>
            </w:hyperlink>
            <w:r>
              <w:rPr>
                <w:rFonts w:ascii="Arial" w:hAnsi="Arial" w:cs="Arial"/>
                <w:lang w:eastAsia="en-GB"/>
              </w:rPr>
              <w:t xml:space="preserve"> that provides </w:t>
            </w:r>
            <w:hyperlink r:id="rId36" w:tooltip="Loan" w:history="1">
              <w:r>
                <w:rPr>
                  <w:rStyle w:val="Hyperlink"/>
                  <w:rFonts w:ascii="Arial" w:hAnsi="Arial"/>
                  <w:color w:val="auto"/>
                  <w:lang w:eastAsia="en-GB"/>
                </w:rPr>
                <w:t>loans</w:t>
              </w:r>
            </w:hyperlink>
            <w:r>
              <w:rPr>
                <w:rFonts w:ascii="Arial" w:hAnsi="Arial" w:cs="Arial"/>
                <w:lang w:eastAsia="en-GB"/>
              </w:rPr>
              <w:t xml:space="preserve"> to </w:t>
            </w:r>
            <w:hyperlink r:id="rId37" w:tooltip="Developing country" w:history="1">
              <w:r>
                <w:rPr>
                  <w:rStyle w:val="Hyperlink"/>
                  <w:rFonts w:ascii="Arial" w:hAnsi="Arial"/>
                  <w:color w:val="auto"/>
                  <w:lang w:eastAsia="en-GB"/>
                </w:rPr>
                <w:t>developing countries</w:t>
              </w:r>
            </w:hyperlink>
            <w:r>
              <w:rPr>
                <w:rFonts w:ascii="Arial" w:hAnsi="Arial" w:cs="Arial"/>
                <w:lang w:eastAsia="en-GB"/>
              </w:rPr>
              <w:t xml:space="preserve"> for programs. The World Bank's official goal is the </w:t>
            </w:r>
            <w:hyperlink r:id="rId38" w:tooltip="Poverty alleviation" w:history="1">
              <w:r>
                <w:rPr>
                  <w:rStyle w:val="Hyperlink"/>
                  <w:rFonts w:ascii="Arial" w:hAnsi="Arial"/>
                  <w:color w:val="auto"/>
                  <w:lang w:eastAsia="en-GB"/>
                </w:rPr>
                <w:t>reduction of poverty</w:t>
              </w:r>
            </w:hyperlink>
            <w:r>
              <w:rPr>
                <w:rFonts w:ascii="Arial" w:hAnsi="Arial" w:cs="Arial"/>
                <w:lang w:eastAsia="en-GB"/>
              </w:rPr>
              <w:t xml:space="preserve">. </w:t>
            </w:r>
          </w:p>
          <w:p w14:paraId="237F8981" w14:textId="3A1B4068" w:rsidR="00300711" w:rsidRPr="00832A8D" w:rsidRDefault="00300711" w:rsidP="00832A8D">
            <w:pPr>
              <w:autoSpaceDE w:val="0"/>
              <w:autoSpaceDN w:val="0"/>
              <w:adjustRightInd w:val="0"/>
              <w:spacing w:before="240" w:after="120"/>
              <w:rPr>
                <w:b/>
                <w:bCs/>
                <w:lang w:eastAsia="en-GB"/>
              </w:rPr>
            </w:pPr>
            <w:r>
              <w:rPr>
                <w:b/>
                <w:bCs/>
                <w:lang w:eastAsia="en-GB"/>
              </w:rPr>
              <w:t>Responsibilities</w:t>
            </w:r>
            <w:bookmarkStart w:id="7" w:name="OLE_LINK6"/>
          </w:p>
          <w:bookmarkEnd w:id="7"/>
          <w:p w14:paraId="6ECAEF21" w14:textId="16A0181D" w:rsidR="00300711" w:rsidRDefault="00C80748" w:rsidP="00B337F6">
            <w:pPr>
              <w:pStyle w:val="Bullet-Lvl2"/>
              <w:numPr>
                <w:ilvl w:val="0"/>
                <w:numId w:val="9"/>
              </w:numPr>
              <w:rPr>
                <w:lang w:eastAsia="en-GB"/>
              </w:rPr>
            </w:pPr>
            <w:r>
              <w:rPr>
                <w:lang w:eastAsia="en-GB"/>
              </w:rPr>
              <w:t>Have w</w:t>
            </w:r>
            <w:r w:rsidR="00300711">
              <w:rPr>
                <w:lang w:eastAsia="en-GB"/>
              </w:rPr>
              <w:t>orked on change request raised by the users as a part of stabilizations/enhancements and delivered the same within the deadlines.</w:t>
            </w:r>
          </w:p>
          <w:p w14:paraId="7A44B9F3" w14:textId="3FBA7956" w:rsidR="00300711" w:rsidRDefault="00300711" w:rsidP="00B337F6">
            <w:pPr>
              <w:numPr>
                <w:ilvl w:val="0"/>
                <w:numId w:val="9"/>
              </w:numPr>
              <w:autoSpaceDE w:val="0"/>
              <w:autoSpaceDN w:val="0"/>
              <w:adjustRightInd w:val="0"/>
              <w:spacing w:after="120"/>
              <w:rPr>
                <w:lang w:eastAsia="en-GB"/>
              </w:rPr>
            </w:pPr>
            <w:r>
              <w:rPr>
                <w:lang w:eastAsia="en-GB"/>
              </w:rPr>
              <w:t xml:space="preserve">Worked on </w:t>
            </w:r>
            <w:r w:rsidR="00832A8D">
              <w:rPr>
                <w:lang w:eastAsia="en-GB"/>
              </w:rPr>
              <w:t>debugging and resolving the tickets</w:t>
            </w:r>
            <w:r>
              <w:rPr>
                <w:lang w:eastAsia="en-GB"/>
              </w:rPr>
              <w:t xml:space="preserve"> raised by user</w:t>
            </w:r>
            <w:r w:rsidR="00832A8D">
              <w:rPr>
                <w:lang w:eastAsia="en-GB"/>
              </w:rPr>
              <w:t xml:space="preserve"> in Jira tool</w:t>
            </w:r>
            <w:r>
              <w:rPr>
                <w:lang w:eastAsia="en-GB"/>
              </w:rPr>
              <w:t xml:space="preserve"> as a part of production support.</w:t>
            </w:r>
          </w:p>
          <w:p w14:paraId="4049EBE8" w14:textId="0BB90F72" w:rsidR="00832A8D" w:rsidRDefault="00832A8D" w:rsidP="00B337F6">
            <w:pPr>
              <w:numPr>
                <w:ilvl w:val="0"/>
                <w:numId w:val="9"/>
              </w:numPr>
              <w:autoSpaceDE w:val="0"/>
              <w:autoSpaceDN w:val="0"/>
              <w:adjustRightInd w:val="0"/>
              <w:spacing w:after="120"/>
              <w:rPr>
                <w:lang w:eastAsia="en-GB"/>
              </w:rPr>
            </w:pPr>
            <w:r>
              <w:rPr>
                <w:lang w:eastAsia="en-GB"/>
              </w:rPr>
              <w:t xml:space="preserve">Have worked on resolving the defects raised by user as a part of Peoplesoft tools upgrade. </w:t>
            </w:r>
          </w:p>
          <w:p w14:paraId="399E8DF2" w14:textId="1ADB2166" w:rsidR="00300711" w:rsidRDefault="00832A8D" w:rsidP="00B337F6">
            <w:pPr>
              <w:pStyle w:val="Bullet-Lvl2"/>
              <w:numPr>
                <w:ilvl w:val="0"/>
                <w:numId w:val="9"/>
              </w:numPr>
              <w:rPr>
                <w:lang w:eastAsia="en-GB"/>
              </w:rPr>
            </w:pPr>
            <w:r>
              <w:rPr>
                <w:lang w:eastAsia="en-GB"/>
              </w:rPr>
              <w:t>Have Involved in creating technical</w:t>
            </w:r>
            <w:r w:rsidR="00300711">
              <w:rPr>
                <w:lang w:eastAsia="en-GB"/>
              </w:rPr>
              <w:t xml:space="preserve"> design document, Test Plan/Test Cases for implementation of the new Developments/customizations.</w:t>
            </w:r>
          </w:p>
          <w:p w14:paraId="78706048" w14:textId="77777777" w:rsidR="00832A8D" w:rsidRDefault="00832A8D" w:rsidP="00B337F6">
            <w:pPr>
              <w:pStyle w:val="Bullet-Lvl2"/>
              <w:numPr>
                <w:ilvl w:val="0"/>
                <w:numId w:val="9"/>
              </w:numPr>
              <w:rPr>
                <w:lang w:eastAsia="en-GB"/>
              </w:rPr>
            </w:pPr>
            <w:r>
              <w:rPr>
                <w:lang w:eastAsia="en-GB"/>
              </w:rPr>
              <w:t xml:space="preserve">To coordinate with Tech. Leads and functional users for requirement understanding. </w:t>
            </w:r>
          </w:p>
          <w:p w14:paraId="12B861B2" w14:textId="77777777" w:rsidR="00300711" w:rsidRDefault="00300711" w:rsidP="00B337F6">
            <w:pPr>
              <w:numPr>
                <w:ilvl w:val="0"/>
                <w:numId w:val="9"/>
              </w:numPr>
              <w:autoSpaceDE w:val="0"/>
              <w:autoSpaceDN w:val="0"/>
              <w:adjustRightInd w:val="0"/>
              <w:spacing w:after="120"/>
              <w:rPr>
                <w:lang w:eastAsia="en-GB"/>
              </w:rPr>
            </w:pPr>
            <w:r>
              <w:rPr>
                <w:lang w:eastAsia="en-GB"/>
              </w:rPr>
              <w:t>Interacted with the business users for troubleshooting the cases and to identify the root cause for the issue.</w:t>
            </w:r>
          </w:p>
          <w:p w14:paraId="7D08E652" w14:textId="639CFC61" w:rsidR="00300711" w:rsidRDefault="00300711" w:rsidP="00832A8D">
            <w:pPr>
              <w:autoSpaceDE w:val="0"/>
              <w:autoSpaceDN w:val="0"/>
              <w:adjustRightInd w:val="0"/>
              <w:spacing w:after="120"/>
              <w:ind w:left="540"/>
              <w:rPr>
                <w:lang w:eastAsia="en-GB"/>
              </w:rPr>
            </w:pPr>
          </w:p>
        </w:tc>
      </w:tr>
    </w:tbl>
    <w:p w14:paraId="65FC4E2C" w14:textId="77777777" w:rsidR="00E55A95" w:rsidRDefault="00E55A95" w:rsidP="00E55A95"/>
    <w:p w14:paraId="3E70E972" w14:textId="77777777" w:rsidR="00851EA6" w:rsidRDefault="00851EA6" w:rsidP="00851EA6">
      <w:pPr>
        <w:pStyle w:val="Heading-unnumbered"/>
        <w:keepNext/>
        <w:outlineLvl w:val="0"/>
        <w:rPr>
          <w:lang w:val="en-GB"/>
        </w:rPr>
      </w:pPr>
      <w:r>
        <w:rPr>
          <w:lang w:val="en-GB"/>
        </w:rPr>
        <w:t>Project #9</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1"/>
        <w:gridCol w:w="7354"/>
      </w:tblGrid>
      <w:tr w:rsidR="00851EA6" w:rsidRPr="00213693" w14:paraId="1DA3918F" w14:textId="77777777" w:rsidTr="00E067C4">
        <w:trPr>
          <w:jc w:val="center"/>
        </w:trPr>
        <w:tc>
          <w:tcPr>
            <w:tcW w:w="2081" w:type="dxa"/>
            <w:shd w:val="clear" w:color="auto" w:fill="083A6F"/>
          </w:tcPr>
          <w:p w14:paraId="0CB880A0" w14:textId="77777777" w:rsidR="00851EA6" w:rsidRPr="00213693" w:rsidRDefault="00851EA6" w:rsidP="00E067C4">
            <w:pPr>
              <w:pStyle w:val="TableTextBold"/>
              <w:rPr>
                <w:lang w:val="en-GB"/>
              </w:rPr>
            </w:pPr>
            <w:r>
              <w:rPr>
                <w:lang w:val="en-GB"/>
              </w:rPr>
              <w:t>Client</w:t>
            </w:r>
          </w:p>
        </w:tc>
        <w:tc>
          <w:tcPr>
            <w:tcW w:w="7354" w:type="dxa"/>
          </w:tcPr>
          <w:p w14:paraId="1D2B352C" w14:textId="66959AC7" w:rsidR="00851EA6" w:rsidRPr="00213693" w:rsidRDefault="009C09E6" w:rsidP="00E067C4">
            <w:pPr>
              <w:pStyle w:val="TableText"/>
              <w:rPr>
                <w:lang w:val="en-GB"/>
              </w:rPr>
            </w:pPr>
            <w:r>
              <w:t>DXC</w:t>
            </w:r>
            <w:r w:rsidR="00E523D0">
              <w:t xml:space="preserve"> Technology</w:t>
            </w:r>
          </w:p>
        </w:tc>
      </w:tr>
      <w:tr w:rsidR="00851EA6" w:rsidRPr="00213693" w14:paraId="5DA277B1" w14:textId="77777777" w:rsidTr="00E067C4">
        <w:trPr>
          <w:jc w:val="center"/>
        </w:trPr>
        <w:tc>
          <w:tcPr>
            <w:tcW w:w="2081" w:type="dxa"/>
            <w:shd w:val="clear" w:color="auto" w:fill="083A6F"/>
          </w:tcPr>
          <w:p w14:paraId="2713D3BF" w14:textId="77777777" w:rsidR="00851EA6" w:rsidRPr="00213693" w:rsidRDefault="00851EA6" w:rsidP="00E067C4">
            <w:pPr>
              <w:pStyle w:val="TableTextBold"/>
              <w:rPr>
                <w:lang w:val="en-GB"/>
              </w:rPr>
            </w:pPr>
            <w:r w:rsidRPr="00213693">
              <w:rPr>
                <w:lang w:val="en-GB"/>
              </w:rPr>
              <w:t>Duration</w:t>
            </w:r>
          </w:p>
        </w:tc>
        <w:tc>
          <w:tcPr>
            <w:tcW w:w="7354" w:type="dxa"/>
          </w:tcPr>
          <w:p w14:paraId="3EAF1416" w14:textId="0DC8A146" w:rsidR="00851EA6" w:rsidRPr="00213693" w:rsidRDefault="009C09E6" w:rsidP="00E067C4">
            <w:pPr>
              <w:pStyle w:val="TableText"/>
              <w:rPr>
                <w:lang w:val="en-GB"/>
              </w:rPr>
            </w:pPr>
            <w:r>
              <w:rPr>
                <w:rFonts w:ascii="Calibri" w:hAnsi="Calibri" w:cs="Calibri"/>
                <w:bCs/>
                <w:sz w:val="22"/>
                <w:szCs w:val="22"/>
              </w:rPr>
              <w:t>Jan</w:t>
            </w:r>
            <w:r w:rsidR="00851EA6">
              <w:rPr>
                <w:rFonts w:ascii="Calibri" w:hAnsi="Calibri" w:cs="Calibri"/>
                <w:bCs/>
                <w:sz w:val="22"/>
                <w:szCs w:val="22"/>
              </w:rPr>
              <w:t>’</w:t>
            </w:r>
            <w:r>
              <w:rPr>
                <w:rFonts w:ascii="Calibri" w:hAnsi="Calibri" w:cs="Calibri"/>
                <w:bCs/>
                <w:sz w:val="22"/>
                <w:szCs w:val="22"/>
              </w:rPr>
              <w:t>20</w:t>
            </w:r>
            <w:r w:rsidR="00851EA6" w:rsidRPr="00213693">
              <w:rPr>
                <w:rFonts w:ascii="Calibri" w:hAnsi="Calibri" w:cs="Calibri"/>
                <w:bCs/>
                <w:sz w:val="22"/>
                <w:szCs w:val="22"/>
              </w:rPr>
              <w:t xml:space="preserve"> – </w:t>
            </w:r>
            <w:r>
              <w:rPr>
                <w:rFonts w:ascii="Calibri" w:hAnsi="Calibri" w:cs="Calibri"/>
                <w:bCs/>
                <w:sz w:val="22"/>
                <w:szCs w:val="22"/>
              </w:rPr>
              <w:t>Feb</w:t>
            </w:r>
            <w:r w:rsidR="00851EA6">
              <w:rPr>
                <w:rFonts w:ascii="Calibri" w:hAnsi="Calibri" w:cs="Calibri"/>
                <w:bCs/>
                <w:sz w:val="22"/>
                <w:szCs w:val="22"/>
              </w:rPr>
              <w:t>’</w:t>
            </w:r>
            <w:r>
              <w:rPr>
                <w:rFonts w:ascii="Calibri" w:hAnsi="Calibri" w:cs="Calibri"/>
                <w:bCs/>
                <w:sz w:val="22"/>
                <w:szCs w:val="22"/>
              </w:rPr>
              <w:t>20</w:t>
            </w:r>
          </w:p>
        </w:tc>
      </w:tr>
      <w:tr w:rsidR="00851EA6" w:rsidRPr="00213693" w14:paraId="25BCAA46" w14:textId="77777777" w:rsidTr="00E067C4">
        <w:trPr>
          <w:jc w:val="center"/>
        </w:trPr>
        <w:tc>
          <w:tcPr>
            <w:tcW w:w="2081" w:type="dxa"/>
            <w:shd w:val="clear" w:color="auto" w:fill="083A6F"/>
          </w:tcPr>
          <w:p w14:paraId="3CD6AA20" w14:textId="77777777" w:rsidR="00851EA6" w:rsidRPr="00213693" w:rsidRDefault="00851EA6" w:rsidP="00E067C4">
            <w:pPr>
              <w:pStyle w:val="TableTextBold"/>
              <w:rPr>
                <w:lang w:val="en-GB"/>
              </w:rPr>
            </w:pPr>
            <w:r w:rsidRPr="00213693">
              <w:rPr>
                <w:lang w:val="en-GB"/>
              </w:rPr>
              <w:t>Position</w:t>
            </w:r>
          </w:p>
        </w:tc>
        <w:tc>
          <w:tcPr>
            <w:tcW w:w="7354" w:type="dxa"/>
          </w:tcPr>
          <w:p w14:paraId="12496BE3" w14:textId="1375B3C9" w:rsidR="00851EA6" w:rsidRPr="00213693" w:rsidRDefault="00E523D0" w:rsidP="00E067C4">
            <w:pPr>
              <w:pStyle w:val="TableText"/>
              <w:rPr>
                <w:lang w:val="en-GB"/>
              </w:rPr>
            </w:pPr>
            <w:r>
              <w:t>Peoplesoft Technical Lead</w:t>
            </w:r>
          </w:p>
        </w:tc>
      </w:tr>
      <w:tr w:rsidR="00851EA6" w:rsidRPr="00213693" w14:paraId="1122C4B2" w14:textId="77777777" w:rsidTr="00E067C4">
        <w:trPr>
          <w:jc w:val="center"/>
        </w:trPr>
        <w:tc>
          <w:tcPr>
            <w:tcW w:w="9435" w:type="dxa"/>
            <w:gridSpan w:val="2"/>
          </w:tcPr>
          <w:p w14:paraId="10530D85" w14:textId="77777777" w:rsidR="009C09E6" w:rsidRDefault="009C09E6" w:rsidP="009C09E6">
            <w:pPr>
              <w:autoSpaceDE w:val="0"/>
              <w:autoSpaceDN w:val="0"/>
              <w:adjustRightInd w:val="0"/>
              <w:spacing w:before="0" w:after="120"/>
              <w:rPr>
                <w:b/>
                <w:bCs/>
                <w:lang w:eastAsia="en-GB"/>
              </w:rPr>
            </w:pPr>
          </w:p>
          <w:p w14:paraId="39A61040" w14:textId="32CA2751" w:rsidR="009C09E6" w:rsidRDefault="009C09E6" w:rsidP="009C09E6">
            <w:pPr>
              <w:autoSpaceDE w:val="0"/>
              <w:autoSpaceDN w:val="0"/>
              <w:adjustRightInd w:val="0"/>
              <w:spacing w:before="0" w:after="120"/>
              <w:rPr>
                <w:b/>
                <w:bCs/>
                <w:lang w:eastAsia="en-GB"/>
              </w:rPr>
            </w:pPr>
            <w:r>
              <w:rPr>
                <w:b/>
                <w:bCs/>
                <w:lang w:eastAsia="en-GB"/>
              </w:rPr>
              <w:t>Background</w:t>
            </w:r>
          </w:p>
          <w:p w14:paraId="72BAFEFD" w14:textId="747D67D1" w:rsidR="009C09E6" w:rsidRPr="000957BB" w:rsidRDefault="009C09E6" w:rsidP="00E067C4">
            <w:pPr>
              <w:autoSpaceDE w:val="0"/>
              <w:autoSpaceDN w:val="0"/>
              <w:adjustRightInd w:val="0"/>
              <w:spacing w:before="240" w:after="120"/>
              <w:rPr>
                <w:lang w:eastAsia="en-GB"/>
              </w:rPr>
            </w:pPr>
            <w:r w:rsidRPr="000957BB">
              <w:rPr>
                <w:lang w:eastAsia="en-GB"/>
              </w:rPr>
              <w:t>DXC Technology Company is an American </w:t>
            </w:r>
            <w:hyperlink r:id="rId39" w:tooltip="Multinational corporation" w:history="1">
              <w:r w:rsidRPr="000957BB">
                <w:rPr>
                  <w:lang w:eastAsia="en-GB"/>
                </w:rPr>
                <w:t>multinational</w:t>
              </w:r>
            </w:hyperlink>
            <w:r w:rsidRPr="000957BB">
              <w:rPr>
                <w:lang w:eastAsia="en-GB"/>
              </w:rPr>
              <w:t> </w:t>
            </w:r>
            <w:hyperlink r:id="rId40" w:tooltip="Information technology" w:history="1">
              <w:r w:rsidRPr="000957BB">
                <w:rPr>
                  <w:lang w:eastAsia="en-GB"/>
                </w:rPr>
                <w:t>information technology</w:t>
              </w:r>
            </w:hyperlink>
            <w:r w:rsidRPr="000957BB">
              <w:rPr>
                <w:lang w:eastAsia="en-GB"/>
              </w:rPr>
              <w:t> (IT) services and </w:t>
            </w:r>
            <w:hyperlink r:id="rId41" w:tooltip="Consulting" w:history="1">
              <w:r w:rsidRPr="000957BB">
                <w:rPr>
                  <w:lang w:eastAsia="en-GB"/>
                </w:rPr>
                <w:t>consulting</w:t>
              </w:r>
            </w:hyperlink>
            <w:r w:rsidRPr="000957BB">
              <w:rPr>
                <w:lang w:eastAsia="en-GB"/>
              </w:rPr>
              <w:t> company headquartered in </w:t>
            </w:r>
            <w:hyperlink r:id="rId42" w:tooltip="Ashburn, Virginia" w:history="1">
              <w:r w:rsidRPr="000957BB">
                <w:rPr>
                  <w:lang w:eastAsia="en-GB"/>
                </w:rPr>
                <w:t>Ashburn, Virginia</w:t>
              </w:r>
            </w:hyperlink>
            <w:r w:rsidR="000957BB">
              <w:rPr>
                <w:lang w:eastAsia="en-GB"/>
              </w:rPr>
              <w:t>.</w:t>
            </w:r>
            <w:r w:rsidR="000957BB" w:rsidRPr="000957BB">
              <w:rPr>
                <w:lang w:eastAsia="en-GB"/>
              </w:rPr>
              <w:t xml:space="preserve"> </w:t>
            </w:r>
          </w:p>
          <w:p w14:paraId="51DD0BDB" w14:textId="64DFA49D" w:rsidR="00851EA6" w:rsidRDefault="00851EA6" w:rsidP="00E067C4">
            <w:pPr>
              <w:autoSpaceDE w:val="0"/>
              <w:autoSpaceDN w:val="0"/>
              <w:adjustRightInd w:val="0"/>
              <w:spacing w:before="240" w:after="120"/>
              <w:rPr>
                <w:b/>
                <w:bCs/>
                <w:lang w:eastAsia="en-GB"/>
              </w:rPr>
            </w:pPr>
            <w:r>
              <w:rPr>
                <w:b/>
                <w:bCs/>
                <w:lang w:eastAsia="en-GB"/>
              </w:rPr>
              <w:t>Responsibilities</w:t>
            </w:r>
          </w:p>
          <w:p w14:paraId="3EFF421C" w14:textId="77777777" w:rsidR="000957BB" w:rsidRDefault="000957BB" w:rsidP="00E067C4">
            <w:pPr>
              <w:pStyle w:val="Bullet-Lvl2"/>
              <w:numPr>
                <w:ilvl w:val="0"/>
                <w:numId w:val="7"/>
              </w:numPr>
              <w:tabs>
                <w:tab w:val="clear" w:pos="1008"/>
              </w:tabs>
              <w:rPr>
                <w:lang w:eastAsia="en-GB"/>
              </w:rPr>
            </w:pPr>
            <w:r>
              <w:t>Worked on change requests as a part of enhancements received from the business.</w:t>
            </w:r>
          </w:p>
          <w:p w14:paraId="281CB4E4" w14:textId="1EDF86B0" w:rsidR="00851EA6" w:rsidRDefault="000957BB" w:rsidP="00E067C4">
            <w:pPr>
              <w:pStyle w:val="Bullet-Lvl2"/>
              <w:numPr>
                <w:ilvl w:val="0"/>
                <w:numId w:val="7"/>
              </w:numPr>
              <w:tabs>
                <w:tab w:val="clear" w:pos="1008"/>
              </w:tabs>
              <w:rPr>
                <w:lang w:eastAsia="en-GB"/>
              </w:rPr>
            </w:pPr>
            <w:r>
              <w:rPr>
                <w:lang w:eastAsia="en-GB"/>
              </w:rPr>
              <w:t>Attending daily call with the leads and project manager to update the work item status to ensure the assigned work has been delivered within the timelines provided.</w:t>
            </w:r>
          </w:p>
          <w:p w14:paraId="4D1A08DA" w14:textId="24710A3E" w:rsidR="000957BB" w:rsidRDefault="000957BB" w:rsidP="000957BB">
            <w:pPr>
              <w:numPr>
                <w:ilvl w:val="0"/>
                <w:numId w:val="9"/>
              </w:numPr>
              <w:autoSpaceDE w:val="0"/>
              <w:autoSpaceDN w:val="0"/>
              <w:adjustRightInd w:val="0"/>
              <w:spacing w:after="120"/>
              <w:rPr>
                <w:lang w:eastAsia="en-GB"/>
              </w:rPr>
            </w:pPr>
            <w:r>
              <w:rPr>
                <w:lang w:eastAsia="en-GB"/>
              </w:rPr>
              <w:lastRenderedPageBreak/>
              <w:t>Worked on debugging and resolving the tickets raised by user in ServiceNow as a part of production support.</w:t>
            </w:r>
          </w:p>
          <w:p w14:paraId="1C5F5A95" w14:textId="1FA2B701" w:rsidR="00851EA6" w:rsidRPr="000D7CAB" w:rsidRDefault="00851EA6" w:rsidP="000957BB">
            <w:pPr>
              <w:autoSpaceDE w:val="0"/>
              <w:autoSpaceDN w:val="0"/>
              <w:adjustRightInd w:val="0"/>
              <w:spacing w:after="120"/>
              <w:ind w:left="540"/>
              <w:rPr>
                <w:lang w:eastAsia="en-GB"/>
              </w:rPr>
            </w:pPr>
          </w:p>
        </w:tc>
      </w:tr>
    </w:tbl>
    <w:p w14:paraId="3465BF84" w14:textId="77777777" w:rsidR="00851EA6" w:rsidRPr="00E55A95" w:rsidRDefault="00851EA6" w:rsidP="00E55A95"/>
    <w:p w14:paraId="4FDDBFEA" w14:textId="77777777" w:rsidR="00E13E27" w:rsidRDefault="00E13E27" w:rsidP="00E35FE6">
      <w:pPr>
        <w:pStyle w:val="Heading-unnumbered"/>
        <w:keepNext/>
        <w:outlineLvl w:val="0"/>
        <w:rPr>
          <w:lang w:val="en-GB"/>
        </w:rPr>
      </w:pPr>
    </w:p>
    <w:p w14:paraId="091859D7" w14:textId="77777777" w:rsidR="00E13E27" w:rsidRDefault="00E13E27" w:rsidP="00E35FE6">
      <w:pPr>
        <w:pStyle w:val="Heading-unnumbered"/>
        <w:keepNext/>
        <w:outlineLvl w:val="0"/>
        <w:rPr>
          <w:lang w:val="en-GB"/>
        </w:rPr>
      </w:pPr>
    </w:p>
    <w:p w14:paraId="063B3AD1" w14:textId="77777777" w:rsidR="00E35FE6" w:rsidRDefault="00E35FE6" w:rsidP="00933654">
      <w:pPr>
        <w:pStyle w:val="Heading-unnumbered"/>
        <w:keepNext/>
        <w:outlineLvl w:val="0"/>
        <w:rPr>
          <w:lang w:val="en-GB"/>
        </w:rPr>
      </w:pPr>
    </w:p>
    <w:p w14:paraId="294C0FC3" w14:textId="73BB51B6" w:rsidR="00933654" w:rsidRDefault="00E35FE6" w:rsidP="00933654">
      <w:pPr>
        <w:pStyle w:val="Heading-unnumbered"/>
        <w:keepNext/>
        <w:outlineLvl w:val="0"/>
        <w:rPr>
          <w:lang w:val="en-GB"/>
        </w:rPr>
      </w:pPr>
      <w:r>
        <w:rPr>
          <w:lang w:val="en-GB"/>
        </w:rPr>
        <w:t>Project #</w:t>
      </w:r>
      <w:r w:rsidR="00851EA6">
        <w:rPr>
          <w:lang w:val="en-GB"/>
        </w:rPr>
        <w:t>10</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1"/>
        <w:gridCol w:w="7354"/>
      </w:tblGrid>
      <w:tr w:rsidR="00933654" w:rsidRPr="00213693" w14:paraId="646F33EE" w14:textId="77777777" w:rsidTr="00B02BF0">
        <w:trPr>
          <w:jc w:val="center"/>
        </w:trPr>
        <w:tc>
          <w:tcPr>
            <w:tcW w:w="2081" w:type="dxa"/>
            <w:shd w:val="clear" w:color="auto" w:fill="083A6F"/>
          </w:tcPr>
          <w:p w14:paraId="66056947" w14:textId="77777777" w:rsidR="00933654" w:rsidRPr="00213693" w:rsidRDefault="00933654" w:rsidP="00823EAA">
            <w:pPr>
              <w:pStyle w:val="TableTextBold"/>
              <w:rPr>
                <w:lang w:val="en-GB"/>
              </w:rPr>
            </w:pPr>
            <w:r>
              <w:rPr>
                <w:lang w:val="en-GB"/>
              </w:rPr>
              <w:t>Client</w:t>
            </w:r>
          </w:p>
        </w:tc>
        <w:tc>
          <w:tcPr>
            <w:tcW w:w="7354" w:type="dxa"/>
          </w:tcPr>
          <w:p w14:paraId="78A4C6E5" w14:textId="068DAB8E" w:rsidR="00933654" w:rsidRPr="00213693" w:rsidRDefault="00B02BF0" w:rsidP="00823EAA">
            <w:pPr>
              <w:pStyle w:val="TableText"/>
              <w:rPr>
                <w:lang w:val="en-GB"/>
              </w:rPr>
            </w:pPr>
            <w:r>
              <w:t>SCG (</w:t>
            </w:r>
            <w:r w:rsidR="00933654">
              <w:t>Southern company group)</w:t>
            </w:r>
          </w:p>
        </w:tc>
      </w:tr>
      <w:tr w:rsidR="00933654" w:rsidRPr="00213693" w14:paraId="16104555" w14:textId="77777777" w:rsidTr="00B02BF0">
        <w:trPr>
          <w:jc w:val="center"/>
        </w:trPr>
        <w:tc>
          <w:tcPr>
            <w:tcW w:w="2081" w:type="dxa"/>
            <w:shd w:val="clear" w:color="auto" w:fill="083A6F"/>
          </w:tcPr>
          <w:p w14:paraId="19280B4D" w14:textId="77777777" w:rsidR="00933654" w:rsidRPr="00213693" w:rsidRDefault="00933654" w:rsidP="00823EAA">
            <w:pPr>
              <w:pStyle w:val="TableTextBold"/>
              <w:rPr>
                <w:lang w:val="en-GB"/>
              </w:rPr>
            </w:pPr>
            <w:r w:rsidRPr="00213693">
              <w:rPr>
                <w:lang w:val="en-GB"/>
              </w:rPr>
              <w:t>Duration</w:t>
            </w:r>
          </w:p>
        </w:tc>
        <w:tc>
          <w:tcPr>
            <w:tcW w:w="7354" w:type="dxa"/>
          </w:tcPr>
          <w:p w14:paraId="30465AA5" w14:textId="53F6E4DE" w:rsidR="00933654" w:rsidRPr="00213693" w:rsidRDefault="00EF0FEB" w:rsidP="00823EAA">
            <w:pPr>
              <w:pStyle w:val="TableText"/>
              <w:rPr>
                <w:lang w:val="en-GB"/>
              </w:rPr>
            </w:pPr>
            <w:r>
              <w:rPr>
                <w:rFonts w:ascii="Calibri" w:hAnsi="Calibri" w:cs="Calibri"/>
                <w:bCs/>
                <w:sz w:val="22"/>
                <w:szCs w:val="22"/>
              </w:rPr>
              <w:t>Aug</w:t>
            </w:r>
            <w:r w:rsidR="00E35FE6">
              <w:rPr>
                <w:rFonts w:ascii="Calibri" w:hAnsi="Calibri" w:cs="Calibri"/>
                <w:bCs/>
                <w:sz w:val="22"/>
                <w:szCs w:val="22"/>
              </w:rPr>
              <w:t>’1</w:t>
            </w:r>
            <w:r w:rsidR="00254609">
              <w:rPr>
                <w:rFonts w:ascii="Calibri" w:hAnsi="Calibri" w:cs="Calibri"/>
                <w:bCs/>
                <w:sz w:val="22"/>
                <w:szCs w:val="22"/>
              </w:rPr>
              <w:t>7</w:t>
            </w:r>
            <w:r w:rsidR="00933654" w:rsidRPr="00213693">
              <w:rPr>
                <w:rFonts w:ascii="Calibri" w:hAnsi="Calibri" w:cs="Calibri"/>
                <w:bCs/>
                <w:sz w:val="22"/>
                <w:szCs w:val="22"/>
              </w:rPr>
              <w:t xml:space="preserve"> – </w:t>
            </w:r>
            <w:r w:rsidR="00E35FE6">
              <w:rPr>
                <w:rFonts w:ascii="Calibri" w:hAnsi="Calibri" w:cs="Calibri"/>
                <w:bCs/>
                <w:sz w:val="22"/>
                <w:szCs w:val="22"/>
              </w:rPr>
              <w:t>Dec’19</w:t>
            </w:r>
          </w:p>
        </w:tc>
      </w:tr>
      <w:tr w:rsidR="00933654" w:rsidRPr="00213693" w14:paraId="4B10F74A" w14:textId="77777777" w:rsidTr="00B02BF0">
        <w:trPr>
          <w:jc w:val="center"/>
        </w:trPr>
        <w:tc>
          <w:tcPr>
            <w:tcW w:w="2081" w:type="dxa"/>
            <w:shd w:val="clear" w:color="auto" w:fill="083A6F"/>
          </w:tcPr>
          <w:p w14:paraId="09409C1C" w14:textId="77777777" w:rsidR="00933654" w:rsidRPr="00213693" w:rsidRDefault="00933654" w:rsidP="00823EAA">
            <w:pPr>
              <w:pStyle w:val="TableTextBold"/>
              <w:rPr>
                <w:lang w:val="en-GB"/>
              </w:rPr>
            </w:pPr>
            <w:r w:rsidRPr="00213693">
              <w:rPr>
                <w:lang w:val="en-GB"/>
              </w:rPr>
              <w:t>Position</w:t>
            </w:r>
          </w:p>
        </w:tc>
        <w:tc>
          <w:tcPr>
            <w:tcW w:w="7354" w:type="dxa"/>
          </w:tcPr>
          <w:p w14:paraId="0EB18390" w14:textId="77777777" w:rsidR="00933654" w:rsidRPr="00213693" w:rsidRDefault="00933654" w:rsidP="00823EAA">
            <w:pPr>
              <w:pStyle w:val="TableText"/>
              <w:rPr>
                <w:lang w:val="en-GB"/>
              </w:rPr>
            </w:pPr>
            <w:r>
              <w:rPr>
                <w:rFonts w:ascii="Calibri" w:hAnsi="Calibri" w:cs="Calibri"/>
                <w:bCs/>
                <w:sz w:val="22"/>
                <w:szCs w:val="22"/>
              </w:rPr>
              <w:t>Senior Software Engineer</w:t>
            </w:r>
          </w:p>
        </w:tc>
      </w:tr>
      <w:tr w:rsidR="00933654" w:rsidRPr="00213693" w14:paraId="0C20776B" w14:textId="77777777" w:rsidTr="00B02BF0">
        <w:trPr>
          <w:jc w:val="center"/>
        </w:trPr>
        <w:tc>
          <w:tcPr>
            <w:tcW w:w="9435" w:type="dxa"/>
            <w:gridSpan w:val="2"/>
          </w:tcPr>
          <w:p w14:paraId="58709146" w14:textId="77777777" w:rsidR="00933654" w:rsidRDefault="00933654" w:rsidP="00823EAA">
            <w:pPr>
              <w:autoSpaceDE w:val="0"/>
              <w:autoSpaceDN w:val="0"/>
              <w:adjustRightInd w:val="0"/>
              <w:spacing w:before="240" w:after="120"/>
              <w:rPr>
                <w:b/>
                <w:bCs/>
                <w:lang w:eastAsia="en-GB"/>
              </w:rPr>
            </w:pPr>
            <w:r>
              <w:rPr>
                <w:b/>
                <w:bCs/>
                <w:lang w:eastAsia="en-GB"/>
              </w:rPr>
              <w:t>Responsibilities</w:t>
            </w:r>
          </w:p>
          <w:p w14:paraId="7182046A" w14:textId="77777777" w:rsidR="00933654" w:rsidRDefault="00933654" w:rsidP="00B337F6">
            <w:pPr>
              <w:pStyle w:val="Bullet-Lvl2"/>
              <w:numPr>
                <w:ilvl w:val="0"/>
                <w:numId w:val="7"/>
              </w:numPr>
              <w:tabs>
                <w:tab w:val="clear" w:pos="1008"/>
              </w:tabs>
              <w:rPr>
                <w:lang w:eastAsia="en-GB"/>
              </w:rPr>
            </w:pPr>
            <w:r>
              <w:t>Worked on analysing the new errors for IB service operation</w:t>
            </w:r>
            <w:r>
              <w:rPr>
                <w:lang w:eastAsia="en-GB"/>
              </w:rPr>
              <w:t>s which we are supporting currently and provide them solutions for the same.</w:t>
            </w:r>
          </w:p>
          <w:p w14:paraId="23F05C7B" w14:textId="77777777" w:rsidR="00933654" w:rsidRPr="00DB679A" w:rsidRDefault="00933654" w:rsidP="00B337F6">
            <w:pPr>
              <w:pStyle w:val="Bullet-Lvl2"/>
              <w:numPr>
                <w:ilvl w:val="0"/>
                <w:numId w:val="7"/>
              </w:numPr>
              <w:tabs>
                <w:tab w:val="clear" w:pos="1008"/>
              </w:tabs>
              <w:rPr>
                <w:lang w:eastAsia="en-GB"/>
              </w:rPr>
            </w:pPr>
            <w:r w:rsidRPr="00933654">
              <w:rPr>
                <w:lang w:eastAsia="en-GB"/>
              </w:rPr>
              <w:t>Worked on analysing all the active programs currently using by SCG to check where the GL54 and GL55 business units are hardcoded to take corresponding action on it.</w:t>
            </w:r>
          </w:p>
          <w:p w14:paraId="5718ABD4" w14:textId="77777777" w:rsidR="00933654" w:rsidRDefault="00933654" w:rsidP="00B337F6">
            <w:pPr>
              <w:numPr>
                <w:ilvl w:val="0"/>
                <w:numId w:val="7"/>
              </w:numPr>
              <w:autoSpaceDE w:val="0"/>
              <w:autoSpaceDN w:val="0"/>
              <w:adjustRightInd w:val="0"/>
              <w:spacing w:after="120"/>
              <w:rPr>
                <w:lang w:eastAsia="en-GB"/>
              </w:rPr>
            </w:pPr>
            <w:r w:rsidRPr="00933654">
              <w:rPr>
                <w:lang w:eastAsia="en-GB"/>
              </w:rPr>
              <w:t>Worked on Securit</w:t>
            </w:r>
            <w:r>
              <w:rPr>
                <w:lang w:eastAsia="en-GB"/>
              </w:rPr>
              <w:t>y Request form to fix wrong Worklist.</w:t>
            </w:r>
          </w:p>
          <w:p w14:paraId="6884D95A" w14:textId="77777777" w:rsidR="001D6B85" w:rsidRDefault="001D6B85" w:rsidP="00B337F6">
            <w:pPr>
              <w:numPr>
                <w:ilvl w:val="0"/>
                <w:numId w:val="7"/>
              </w:numPr>
              <w:autoSpaceDE w:val="0"/>
              <w:autoSpaceDN w:val="0"/>
              <w:adjustRightInd w:val="0"/>
              <w:spacing w:after="120"/>
              <w:rPr>
                <w:lang w:eastAsia="en-GB"/>
              </w:rPr>
            </w:pPr>
            <w:r>
              <w:rPr>
                <w:lang w:eastAsia="en-GB"/>
              </w:rPr>
              <w:t>Have worked on tax updates as a part of enhancements released for NA payroll.</w:t>
            </w:r>
          </w:p>
          <w:p w14:paraId="4B933CC4" w14:textId="77777777" w:rsidR="00933654" w:rsidRDefault="00933654" w:rsidP="00B337F6">
            <w:pPr>
              <w:numPr>
                <w:ilvl w:val="0"/>
                <w:numId w:val="7"/>
              </w:numPr>
              <w:autoSpaceDE w:val="0"/>
              <w:autoSpaceDN w:val="0"/>
              <w:adjustRightInd w:val="0"/>
              <w:spacing w:after="120"/>
              <w:rPr>
                <w:lang w:eastAsia="en-GB"/>
              </w:rPr>
            </w:pPr>
            <w:r w:rsidRPr="00933654">
              <w:rPr>
                <w:lang w:eastAsia="en-GB"/>
              </w:rPr>
              <w:t>Have involved in retrofitting the PeopleSoft</w:t>
            </w:r>
            <w:r>
              <w:rPr>
                <w:lang w:eastAsia="en-GB"/>
              </w:rPr>
              <w:t xml:space="preserve"> objects as a part of PUM</w:t>
            </w:r>
            <w:r w:rsidRPr="00933654">
              <w:rPr>
                <w:lang w:eastAsia="en-GB"/>
              </w:rPr>
              <w:t xml:space="preserve"> upgrade 10-28 and completed the testing and development within the timelines given.</w:t>
            </w:r>
          </w:p>
          <w:p w14:paraId="6A8F1AB2" w14:textId="77777777" w:rsidR="00933654" w:rsidRDefault="00933654" w:rsidP="00B337F6">
            <w:pPr>
              <w:numPr>
                <w:ilvl w:val="0"/>
                <w:numId w:val="7"/>
              </w:numPr>
              <w:autoSpaceDE w:val="0"/>
              <w:autoSpaceDN w:val="0"/>
              <w:adjustRightInd w:val="0"/>
              <w:spacing w:after="120"/>
              <w:rPr>
                <w:lang w:eastAsia="en-GB"/>
              </w:rPr>
            </w:pPr>
            <w:r w:rsidRPr="00933654">
              <w:rPr>
                <w:lang w:eastAsia="en-GB"/>
              </w:rPr>
              <w:t>Have worked on complex defects which we</w:t>
            </w:r>
            <w:r w:rsidR="003377BC">
              <w:rPr>
                <w:lang w:eastAsia="en-GB"/>
              </w:rPr>
              <w:t>re raised by user on UAT for PUM</w:t>
            </w:r>
            <w:r w:rsidRPr="00933654">
              <w:rPr>
                <w:lang w:eastAsia="en-GB"/>
              </w:rPr>
              <w:t xml:space="preserve"> upgrade and fixed the same.</w:t>
            </w:r>
          </w:p>
          <w:p w14:paraId="0F00034C" w14:textId="77777777" w:rsidR="003377BC" w:rsidRDefault="003377BC" w:rsidP="00B337F6">
            <w:pPr>
              <w:numPr>
                <w:ilvl w:val="0"/>
                <w:numId w:val="7"/>
              </w:numPr>
              <w:autoSpaceDE w:val="0"/>
              <w:autoSpaceDN w:val="0"/>
              <w:adjustRightInd w:val="0"/>
              <w:spacing w:after="120"/>
              <w:rPr>
                <w:lang w:eastAsia="en-GB"/>
              </w:rPr>
            </w:pPr>
            <w:r w:rsidRPr="003377BC">
              <w:rPr>
                <w:lang w:eastAsia="en-GB"/>
              </w:rPr>
              <w:t>Have involved in analysing and fixed the IB routings issue for all the currently active IB service operat</w:t>
            </w:r>
            <w:r>
              <w:rPr>
                <w:lang w:eastAsia="en-GB"/>
              </w:rPr>
              <w:t>ions used by SCG.</w:t>
            </w:r>
          </w:p>
          <w:p w14:paraId="0E8B2BEA" w14:textId="77777777" w:rsidR="00933654" w:rsidRPr="000D7CAB" w:rsidRDefault="003377BC" w:rsidP="00B337F6">
            <w:pPr>
              <w:numPr>
                <w:ilvl w:val="0"/>
                <w:numId w:val="7"/>
              </w:numPr>
              <w:autoSpaceDE w:val="0"/>
              <w:autoSpaceDN w:val="0"/>
              <w:adjustRightInd w:val="0"/>
              <w:spacing w:after="120"/>
              <w:rPr>
                <w:lang w:eastAsia="en-GB"/>
              </w:rPr>
            </w:pPr>
            <w:r>
              <w:rPr>
                <w:lang w:eastAsia="en-GB"/>
              </w:rPr>
              <w:t>Worked on AGL hierarchy reporting production issue which is complex and fixed the same</w:t>
            </w:r>
          </w:p>
        </w:tc>
      </w:tr>
    </w:tbl>
    <w:p w14:paraId="5491FB51" w14:textId="77777777" w:rsidR="00933654" w:rsidRPr="003219DC" w:rsidRDefault="00933654" w:rsidP="00933654"/>
    <w:p w14:paraId="7F633C25" w14:textId="77777777" w:rsidR="00B163E3" w:rsidRDefault="00B163E3" w:rsidP="006C16DB">
      <w:pPr>
        <w:pStyle w:val="Heading-unnumbered"/>
        <w:keepNext/>
        <w:outlineLvl w:val="0"/>
        <w:rPr>
          <w:lang w:val="en-GB"/>
        </w:rPr>
      </w:pPr>
    </w:p>
    <w:p w14:paraId="1D0762F6" w14:textId="068EB58C" w:rsidR="003219DC" w:rsidRDefault="00E35FE6" w:rsidP="003219DC">
      <w:pPr>
        <w:pStyle w:val="Heading-unnumbered"/>
        <w:keepNext/>
        <w:outlineLvl w:val="0"/>
        <w:rPr>
          <w:lang w:val="en-GB"/>
        </w:rPr>
      </w:pPr>
      <w:r>
        <w:rPr>
          <w:lang w:val="en-GB"/>
        </w:rPr>
        <w:t>Project #</w:t>
      </w:r>
      <w:r w:rsidR="00851EA6">
        <w:rPr>
          <w:lang w:val="en-GB"/>
        </w:rPr>
        <w:t>11</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1"/>
        <w:gridCol w:w="7354"/>
      </w:tblGrid>
      <w:tr w:rsidR="003219DC" w:rsidRPr="00213693" w14:paraId="6B59FC38" w14:textId="77777777" w:rsidTr="00B02BF0">
        <w:trPr>
          <w:jc w:val="center"/>
        </w:trPr>
        <w:tc>
          <w:tcPr>
            <w:tcW w:w="2081" w:type="dxa"/>
            <w:shd w:val="clear" w:color="auto" w:fill="083A6F"/>
          </w:tcPr>
          <w:p w14:paraId="3F6C333C" w14:textId="77777777" w:rsidR="003219DC" w:rsidRPr="00213693" w:rsidRDefault="003219DC" w:rsidP="00263E22">
            <w:pPr>
              <w:pStyle w:val="TableTextBold"/>
              <w:rPr>
                <w:lang w:val="en-GB"/>
              </w:rPr>
            </w:pPr>
            <w:r>
              <w:rPr>
                <w:lang w:val="en-GB"/>
              </w:rPr>
              <w:t>Client</w:t>
            </w:r>
          </w:p>
        </w:tc>
        <w:tc>
          <w:tcPr>
            <w:tcW w:w="7354" w:type="dxa"/>
          </w:tcPr>
          <w:p w14:paraId="34F663A8" w14:textId="086E0E7D" w:rsidR="003219DC" w:rsidRPr="00213693" w:rsidRDefault="003219DC" w:rsidP="00263E22">
            <w:pPr>
              <w:pStyle w:val="TableText"/>
              <w:rPr>
                <w:lang w:val="en-GB"/>
              </w:rPr>
            </w:pPr>
            <w:r>
              <w:t>Tech Mahindra</w:t>
            </w:r>
            <w:r w:rsidR="00E63D11">
              <w:t xml:space="preserve"> Ltd</w:t>
            </w:r>
          </w:p>
        </w:tc>
      </w:tr>
      <w:tr w:rsidR="003219DC" w:rsidRPr="00213693" w14:paraId="27838492" w14:textId="77777777" w:rsidTr="00B02BF0">
        <w:trPr>
          <w:jc w:val="center"/>
        </w:trPr>
        <w:tc>
          <w:tcPr>
            <w:tcW w:w="2081" w:type="dxa"/>
            <w:shd w:val="clear" w:color="auto" w:fill="083A6F"/>
          </w:tcPr>
          <w:p w14:paraId="762DE887" w14:textId="77777777" w:rsidR="003219DC" w:rsidRPr="00213693" w:rsidRDefault="003219DC" w:rsidP="00263E22">
            <w:pPr>
              <w:pStyle w:val="TableTextBold"/>
              <w:rPr>
                <w:lang w:val="en-GB"/>
              </w:rPr>
            </w:pPr>
            <w:r w:rsidRPr="00213693">
              <w:rPr>
                <w:lang w:val="en-GB"/>
              </w:rPr>
              <w:t>Duration</w:t>
            </w:r>
          </w:p>
        </w:tc>
        <w:tc>
          <w:tcPr>
            <w:tcW w:w="7354" w:type="dxa"/>
          </w:tcPr>
          <w:p w14:paraId="5A3E6A5E" w14:textId="77777777" w:rsidR="003219DC" w:rsidRPr="00213693" w:rsidRDefault="003219DC" w:rsidP="00263E22">
            <w:pPr>
              <w:pStyle w:val="TableText"/>
              <w:rPr>
                <w:lang w:val="en-GB"/>
              </w:rPr>
            </w:pPr>
            <w:r>
              <w:rPr>
                <w:rFonts w:ascii="Calibri" w:hAnsi="Calibri" w:cs="Calibri"/>
                <w:bCs/>
                <w:sz w:val="22"/>
                <w:szCs w:val="22"/>
              </w:rPr>
              <w:t>Jul’16</w:t>
            </w:r>
            <w:r w:rsidRPr="00213693">
              <w:rPr>
                <w:rFonts w:ascii="Calibri" w:hAnsi="Calibri" w:cs="Calibri"/>
                <w:bCs/>
                <w:sz w:val="22"/>
                <w:szCs w:val="22"/>
              </w:rPr>
              <w:t xml:space="preserve"> – </w:t>
            </w:r>
            <w:r w:rsidR="006A35FD">
              <w:rPr>
                <w:rFonts w:ascii="Calibri" w:hAnsi="Calibri" w:cs="Calibri"/>
                <w:bCs/>
                <w:sz w:val="22"/>
                <w:szCs w:val="22"/>
              </w:rPr>
              <w:t>Aug’17</w:t>
            </w:r>
          </w:p>
        </w:tc>
      </w:tr>
      <w:tr w:rsidR="003219DC" w:rsidRPr="00213693" w14:paraId="4E40CFE7" w14:textId="77777777" w:rsidTr="00B02BF0">
        <w:trPr>
          <w:jc w:val="center"/>
        </w:trPr>
        <w:tc>
          <w:tcPr>
            <w:tcW w:w="2081" w:type="dxa"/>
            <w:shd w:val="clear" w:color="auto" w:fill="083A6F"/>
          </w:tcPr>
          <w:p w14:paraId="7B81A882" w14:textId="77777777" w:rsidR="003219DC" w:rsidRPr="00213693" w:rsidRDefault="003219DC" w:rsidP="00263E22">
            <w:pPr>
              <w:pStyle w:val="TableTextBold"/>
              <w:rPr>
                <w:lang w:val="en-GB"/>
              </w:rPr>
            </w:pPr>
            <w:r w:rsidRPr="00213693">
              <w:rPr>
                <w:lang w:val="en-GB"/>
              </w:rPr>
              <w:t>Position</w:t>
            </w:r>
          </w:p>
        </w:tc>
        <w:tc>
          <w:tcPr>
            <w:tcW w:w="7354" w:type="dxa"/>
          </w:tcPr>
          <w:p w14:paraId="382A6A67" w14:textId="77777777" w:rsidR="003219DC" w:rsidRPr="00213693" w:rsidRDefault="00EE2329" w:rsidP="00263E22">
            <w:pPr>
              <w:pStyle w:val="TableText"/>
              <w:rPr>
                <w:lang w:val="en-GB"/>
              </w:rPr>
            </w:pPr>
            <w:r>
              <w:rPr>
                <w:rFonts w:ascii="Calibri" w:hAnsi="Calibri" w:cs="Calibri"/>
                <w:bCs/>
                <w:sz w:val="22"/>
                <w:szCs w:val="22"/>
              </w:rPr>
              <w:t>Senior Software E</w:t>
            </w:r>
            <w:r w:rsidR="003219DC">
              <w:rPr>
                <w:rFonts w:ascii="Calibri" w:hAnsi="Calibri" w:cs="Calibri"/>
                <w:bCs/>
                <w:sz w:val="22"/>
                <w:szCs w:val="22"/>
              </w:rPr>
              <w:t>ngineer</w:t>
            </w:r>
          </w:p>
        </w:tc>
      </w:tr>
      <w:tr w:rsidR="003219DC" w:rsidRPr="00213693" w14:paraId="372386EE" w14:textId="77777777" w:rsidTr="00B02BF0">
        <w:trPr>
          <w:jc w:val="center"/>
        </w:trPr>
        <w:tc>
          <w:tcPr>
            <w:tcW w:w="9435" w:type="dxa"/>
            <w:gridSpan w:val="2"/>
          </w:tcPr>
          <w:p w14:paraId="6935F675" w14:textId="77777777" w:rsidR="003219DC" w:rsidRDefault="003219DC" w:rsidP="00263E22">
            <w:pPr>
              <w:autoSpaceDE w:val="0"/>
              <w:autoSpaceDN w:val="0"/>
              <w:adjustRightInd w:val="0"/>
              <w:spacing w:before="240" w:after="120"/>
              <w:rPr>
                <w:b/>
                <w:bCs/>
                <w:lang w:eastAsia="en-GB"/>
              </w:rPr>
            </w:pPr>
            <w:r>
              <w:rPr>
                <w:b/>
                <w:bCs/>
                <w:lang w:eastAsia="en-GB"/>
              </w:rPr>
              <w:t>Responsibilities</w:t>
            </w:r>
          </w:p>
          <w:p w14:paraId="563CCD4E" w14:textId="77777777" w:rsidR="001257EA" w:rsidRDefault="001257EA" w:rsidP="00B337F6">
            <w:pPr>
              <w:pStyle w:val="Bullet-Lvl2"/>
              <w:numPr>
                <w:ilvl w:val="0"/>
                <w:numId w:val="7"/>
              </w:numPr>
              <w:tabs>
                <w:tab w:val="clear" w:pos="1008"/>
              </w:tabs>
              <w:rPr>
                <w:lang w:eastAsia="en-GB"/>
              </w:rPr>
            </w:pPr>
            <w:r>
              <w:rPr>
                <w:lang w:eastAsia="en-GB"/>
              </w:rPr>
              <w:t>Working on the high priority production issues raised by the users and resolving the same within the timelines.</w:t>
            </w:r>
            <w:r w:rsidR="003219DC">
              <w:rPr>
                <w:lang w:eastAsia="en-GB"/>
              </w:rPr>
              <w:t xml:space="preserve"> </w:t>
            </w:r>
          </w:p>
          <w:p w14:paraId="759D0B44" w14:textId="77777777" w:rsidR="003219DC" w:rsidRPr="00DB679A" w:rsidRDefault="001257EA" w:rsidP="00B337F6">
            <w:pPr>
              <w:pStyle w:val="Bullet-Lvl2"/>
              <w:numPr>
                <w:ilvl w:val="0"/>
                <w:numId w:val="7"/>
              </w:numPr>
              <w:tabs>
                <w:tab w:val="clear" w:pos="1008"/>
              </w:tabs>
              <w:rPr>
                <w:lang w:eastAsia="en-GB"/>
              </w:rPr>
            </w:pPr>
            <w:r>
              <w:rPr>
                <w:lang w:eastAsia="en-GB"/>
              </w:rPr>
              <w:lastRenderedPageBreak/>
              <w:t>Have implemented the AWE for IAT (Internal Allocation Ticket) to approve/deny the request by mail instead of doing approval from the corresponding approval component.</w:t>
            </w:r>
          </w:p>
          <w:p w14:paraId="24C6190E" w14:textId="77777777" w:rsidR="001257EA" w:rsidRDefault="001257EA" w:rsidP="00B337F6">
            <w:pPr>
              <w:numPr>
                <w:ilvl w:val="0"/>
                <w:numId w:val="7"/>
              </w:numPr>
              <w:autoSpaceDE w:val="0"/>
              <w:autoSpaceDN w:val="0"/>
              <w:adjustRightInd w:val="0"/>
              <w:spacing w:after="120"/>
              <w:rPr>
                <w:lang w:eastAsia="en-GB"/>
              </w:rPr>
            </w:pPr>
            <w:r>
              <w:rPr>
                <w:lang w:eastAsia="en-GB"/>
              </w:rPr>
              <w:t xml:space="preserve">Have developed the assignment extension process which will handle the allocation extension for both BPO and IT resources. </w:t>
            </w:r>
          </w:p>
          <w:p w14:paraId="5EBBF08C" w14:textId="77777777" w:rsidR="003219DC" w:rsidRDefault="001257EA" w:rsidP="00B337F6">
            <w:pPr>
              <w:numPr>
                <w:ilvl w:val="0"/>
                <w:numId w:val="7"/>
              </w:numPr>
              <w:autoSpaceDE w:val="0"/>
              <w:autoSpaceDN w:val="0"/>
              <w:adjustRightInd w:val="0"/>
              <w:spacing w:after="120"/>
              <w:rPr>
                <w:lang w:eastAsia="en-GB"/>
              </w:rPr>
            </w:pPr>
            <w:r>
              <w:rPr>
                <w:lang w:eastAsia="en-GB"/>
              </w:rPr>
              <w:t xml:space="preserve">Involved in implementing the Allocation for Fixed Price and </w:t>
            </w:r>
            <w:r w:rsidR="00254609">
              <w:rPr>
                <w:lang w:eastAsia="en-GB"/>
              </w:rPr>
              <w:t>Non-Fixed</w:t>
            </w:r>
            <w:r>
              <w:rPr>
                <w:lang w:eastAsia="en-GB"/>
              </w:rPr>
              <w:t xml:space="preserve"> Price project functionality in RMG system.</w:t>
            </w:r>
          </w:p>
          <w:p w14:paraId="6B08091E" w14:textId="77777777" w:rsidR="00EE2329" w:rsidRDefault="00A970B3" w:rsidP="00B337F6">
            <w:pPr>
              <w:numPr>
                <w:ilvl w:val="0"/>
                <w:numId w:val="7"/>
              </w:numPr>
              <w:autoSpaceDE w:val="0"/>
              <w:autoSpaceDN w:val="0"/>
              <w:adjustRightInd w:val="0"/>
              <w:spacing w:after="120"/>
              <w:rPr>
                <w:lang w:eastAsia="en-GB"/>
              </w:rPr>
            </w:pPr>
            <w:r>
              <w:rPr>
                <w:lang w:eastAsia="en-GB"/>
              </w:rPr>
              <w:t xml:space="preserve">Have implemented customer group report generated with two sheets which one sheet </w:t>
            </w:r>
            <w:r w:rsidR="00EE2329">
              <w:rPr>
                <w:lang w:eastAsia="en-GB"/>
              </w:rPr>
              <w:t>will show the open SO with CRM account id mapped to single customer group and other sheet will show open SO</w:t>
            </w:r>
            <w:r>
              <w:rPr>
                <w:lang w:eastAsia="en-GB"/>
              </w:rPr>
              <w:t xml:space="preserve"> </w:t>
            </w:r>
            <w:r w:rsidR="00EE2329">
              <w:rPr>
                <w:lang w:eastAsia="en-GB"/>
              </w:rPr>
              <w:t xml:space="preserve">with CRM account id mapped to Multiple customer group. </w:t>
            </w:r>
          </w:p>
          <w:p w14:paraId="2E52B112" w14:textId="77777777" w:rsidR="00EE2329" w:rsidRDefault="00EE2329" w:rsidP="00B337F6">
            <w:pPr>
              <w:numPr>
                <w:ilvl w:val="0"/>
                <w:numId w:val="7"/>
              </w:numPr>
              <w:autoSpaceDE w:val="0"/>
              <w:autoSpaceDN w:val="0"/>
              <w:adjustRightInd w:val="0"/>
              <w:spacing w:after="120"/>
              <w:rPr>
                <w:lang w:eastAsia="en-GB"/>
              </w:rPr>
            </w:pPr>
            <w:r>
              <w:rPr>
                <w:lang w:eastAsia="en-GB"/>
              </w:rPr>
              <w:t>Have implemented visa system in RMG module to handle the H1B visa resources allocation separately.</w:t>
            </w:r>
          </w:p>
          <w:p w14:paraId="355FCC0B" w14:textId="7E5E4C88" w:rsidR="003219DC" w:rsidRPr="000D7CAB" w:rsidRDefault="002F53A4" w:rsidP="00B337F6">
            <w:pPr>
              <w:numPr>
                <w:ilvl w:val="0"/>
                <w:numId w:val="7"/>
              </w:numPr>
              <w:autoSpaceDE w:val="0"/>
              <w:autoSpaceDN w:val="0"/>
              <w:adjustRightInd w:val="0"/>
              <w:spacing w:after="120"/>
              <w:rPr>
                <w:lang w:eastAsia="en-GB"/>
              </w:rPr>
            </w:pPr>
            <w:r>
              <w:rPr>
                <w:lang w:eastAsia="en-GB"/>
              </w:rPr>
              <w:t>Have</w:t>
            </w:r>
            <w:r w:rsidR="00EE2329">
              <w:rPr>
                <w:lang w:eastAsia="en-GB"/>
              </w:rPr>
              <w:t xml:space="preserve"> </w:t>
            </w:r>
            <w:r>
              <w:rPr>
                <w:lang w:eastAsia="en-GB"/>
              </w:rPr>
              <w:t>worked</w:t>
            </w:r>
            <w:r w:rsidR="00EE2329">
              <w:rPr>
                <w:lang w:eastAsia="en-GB"/>
              </w:rPr>
              <w:t xml:space="preserve"> on customization to the RMG module to make the system user friendly as an action to reduce the number of support calls received from users</w:t>
            </w:r>
            <w:r w:rsidR="00532BC8">
              <w:rPr>
                <w:lang w:eastAsia="en-GB"/>
              </w:rPr>
              <w:t>.</w:t>
            </w:r>
          </w:p>
        </w:tc>
      </w:tr>
    </w:tbl>
    <w:p w14:paraId="68FC367E" w14:textId="77777777" w:rsidR="003219DC" w:rsidRPr="003219DC" w:rsidRDefault="003219DC" w:rsidP="003219DC"/>
    <w:p w14:paraId="2EC37E67" w14:textId="0543EBFC" w:rsidR="006C16DB" w:rsidRDefault="00E35FE6" w:rsidP="006C16DB">
      <w:pPr>
        <w:pStyle w:val="Heading-unnumbered"/>
        <w:keepNext/>
        <w:outlineLvl w:val="0"/>
        <w:rPr>
          <w:lang w:val="en-GB"/>
        </w:rPr>
      </w:pPr>
      <w:bookmarkStart w:id="8" w:name="OLE_LINK4"/>
      <w:r>
        <w:rPr>
          <w:lang w:val="en-GB"/>
        </w:rPr>
        <w:t>Project #</w:t>
      </w:r>
      <w:r w:rsidR="002A5094">
        <w:rPr>
          <w:lang w:val="en-GB"/>
        </w:rPr>
        <w:t>1</w:t>
      </w:r>
      <w:r w:rsidR="00851EA6">
        <w:rPr>
          <w:lang w:val="en-GB"/>
        </w:rPr>
        <w:t>2</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8"/>
        <w:gridCol w:w="7347"/>
      </w:tblGrid>
      <w:tr w:rsidR="00562B60" w:rsidRPr="00213693" w14:paraId="69C57739" w14:textId="77777777" w:rsidTr="00B02BF0">
        <w:trPr>
          <w:jc w:val="center"/>
        </w:trPr>
        <w:tc>
          <w:tcPr>
            <w:tcW w:w="2088" w:type="dxa"/>
            <w:shd w:val="clear" w:color="auto" w:fill="083A6F"/>
          </w:tcPr>
          <w:p w14:paraId="1CD50E36" w14:textId="77777777" w:rsidR="00562B60" w:rsidRPr="00213693" w:rsidRDefault="00EF5097" w:rsidP="00905521">
            <w:pPr>
              <w:pStyle w:val="TableTextBold"/>
              <w:rPr>
                <w:lang w:val="en-GB"/>
              </w:rPr>
            </w:pPr>
            <w:r>
              <w:rPr>
                <w:lang w:val="en-GB"/>
              </w:rPr>
              <w:t>Client</w:t>
            </w:r>
          </w:p>
        </w:tc>
        <w:tc>
          <w:tcPr>
            <w:tcW w:w="7347" w:type="dxa"/>
          </w:tcPr>
          <w:p w14:paraId="348EEA76" w14:textId="77777777" w:rsidR="00562B60" w:rsidRPr="00213693" w:rsidRDefault="00EF5097" w:rsidP="00905521">
            <w:pPr>
              <w:pStyle w:val="TableText"/>
              <w:rPr>
                <w:lang w:val="en-GB"/>
              </w:rPr>
            </w:pPr>
            <w:r>
              <w:t>The World Bank Group</w:t>
            </w:r>
          </w:p>
        </w:tc>
      </w:tr>
      <w:tr w:rsidR="00562B60" w:rsidRPr="00213693" w14:paraId="3113E46B" w14:textId="77777777" w:rsidTr="00B02BF0">
        <w:trPr>
          <w:jc w:val="center"/>
        </w:trPr>
        <w:tc>
          <w:tcPr>
            <w:tcW w:w="2088" w:type="dxa"/>
            <w:shd w:val="clear" w:color="auto" w:fill="083A6F"/>
          </w:tcPr>
          <w:p w14:paraId="577BB50D" w14:textId="77777777" w:rsidR="00562B60" w:rsidRPr="00213693" w:rsidRDefault="00562B60" w:rsidP="00905521">
            <w:pPr>
              <w:pStyle w:val="TableTextBold"/>
              <w:rPr>
                <w:lang w:val="en-GB"/>
              </w:rPr>
            </w:pPr>
            <w:r w:rsidRPr="00213693">
              <w:rPr>
                <w:lang w:val="en-GB"/>
              </w:rPr>
              <w:t>Duration</w:t>
            </w:r>
          </w:p>
        </w:tc>
        <w:tc>
          <w:tcPr>
            <w:tcW w:w="7347" w:type="dxa"/>
          </w:tcPr>
          <w:p w14:paraId="3FDD8A6A" w14:textId="77777777" w:rsidR="00562B60" w:rsidRPr="00213693" w:rsidRDefault="003219DC" w:rsidP="00905521">
            <w:pPr>
              <w:pStyle w:val="TableText"/>
              <w:rPr>
                <w:lang w:val="en-GB"/>
              </w:rPr>
            </w:pPr>
            <w:r>
              <w:rPr>
                <w:rFonts w:ascii="Calibri" w:hAnsi="Calibri" w:cs="Calibri"/>
                <w:bCs/>
                <w:sz w:val="22"/>
                <w:szCs w:val="22"/>
              </w:rPr>
              <w:t>Jan</w:t>
            </w:r>
            <w:r w:rsidR="00562B60">
              <w:rPr>
                <w:rFonts w:ascii="Calibri" w:hAnsi="Calibri" w:cs="Calibri"/>
                <w:bCs/>
                <w:sz w:val="22"/>
                <w:szCs w:val="22"/>
              </w:rPr>
              <w:t>’14</w:t>
            </w:r>
            <w:r w:rsidR="00562B60" w:rsidRPr="00213693">
              <w:rPr>
                <w:rFonts w:ascii="Calibri" w:hAnsi="Calibri" w:cs="Calibri"/>
                <w:bCs/>
                <w:sz w:val="22"/>
                <w:szCs w:val="22"/>
              </w:rPr>
              <w:t xml:space="preserve"> – </w:t>
            </w:r>
            <w:r>
              <w:rPr>
                <w:rFonts w:ascii="Calibri" w:hAnsi="Calibri" w:cs="Calibri"/>
                <w:bCs/>
                <w:sz w:val="22"/>
                <w:szCs w:val="22"/>
              </w:rPr>
              <w:t>Jul’16</w:t>
            </w:r>
          </w:p>
        </w:tc>
      </w:tr>
      <w:tr w:rsidR="00562B60" w:rsidRPr="00213693" w14:paraId="4BC67BC3" w14:textId="77777777" w:rsidTr="00B02BF0">
        <w:trPr>
          <w:jc w:val="center"/>
        </w:trPr>
        <w:tc>
          <w:tcPr>
            <w:tcW w:w="2088" w:type="dxa"/>
            <w:shd w:val="clear" w:color="auto" w:fill="083A6F"/>
          </w:tcPr>
          <w:p w14:paraId="632EA387" w14:textId="77777777" w:rsidR="00562B60" w:rsidRPr="00213693" w:rsidRDefault="00562B60" w:rsidP="00905521">
            <w:pPr>
              <w:pStyle w:val="TableTextBold"/>
              <w:rPr>
                <w:lang w:val="en-GB"/>
              </w:rPr>
            </w:pPr>
            <w:r w:rsidRPr="00213693">
              <w:rPr>
                <w:lang w:val="en-GB"/>
              </w:rPr>
              <w:t>Position</w:t>
            </w:r>
          </w:p>
        </w:tc>
        <w:tc>
          <w:tcPr>
            <w:tcW w:w="7347" w:type="dxa"/>
          </w:tcPr>
          <w:p w14:paraId="0F4456E6" w14:textId="77777777" w:rsidR="00562B60" w:rsidRPr="00213693" w:rsidRDefault="00EE2329" w:rsidP="00905521">
            <w:pPr>
              <w:pStyle w:val="TableText"/>
              <w:rPr>
                <w:lang w:val="en-GB"/>
              </w:rPr>
            </w:pPr>
            <w:r>
              <w:rPr>
                <w:rFonts w:ascii="Calibri" w:hAnsi="Calibri" w:cs="Calibri"/>
                <w:bCs/>
                <w:sz w:val="22"/>
                <w:szCs w:val="22"/>
              </w:rPr>
              <w:t>Associate</w:t>
            </w:r>
            <w:r w:rsidR="00562B60" w:rsidRPr="00213693">
              <w:rPr>
                <w:rFonts w:ascii="Calibri" w:hAnsi="Calibri" w:cs="Calibri"/>
                <w:bCs/>
                <w:sz w:val="22"/>
                <w:szCs w:val="22"/>
              </w:rPr>
              <w:t xml:space="preserve"> Consultant</w:t>
            </w:r>
          </w:p>
        </w:tc>
      </w:tr>
      <w:tr w:rsidR="00562B60" w:rsidRPr="00213693" w14:paraId="2CCB4620" w14:textId="77777777" w:rsidTr="00B02BF0">
        <w:trPr>
          <w:jc w:val="center"/>
        </w:trPr>
        <w:tc>
          <w:tcPr>
            <w:tcW w:w="9435" w:type="dxa"/>
            <w:gridSpan w:val="2"/>
          </w:tcPr>
          <w:p w14:paraId="2FA4987B" w14:textId="77777777" w:rsidR="00562B60" w:rsidRDefault="00562B60" w:rsidP="009F3449">
            <w:pPr>
              <w:autoSpaceDE w:val="0"/>
              <w:autoSpaceDN w:val="0"/>
              <w:adjustRightInd w:val="0"/>
              <w:spacing w:before="0" w:after="120"/>
              <w:rPr>
                <w:b/>
                <w:bCs/>
                <w:lang w:eastAsia="en-GB"/>
              </w:rPr>
            </w:pPr>
            <w:r>
              <w:rPr>
                <w:b/>
                <w:bCs/>
                <w:lang w:eastAsia="en-GB"/>
              </w:rPr>
              <w:t>Background</w:t>
            </w:r>
          </w:p>
          <w:p w14:paraId="587A6818" w14:textId="77777777" w:rsidR="00DB679A" w:rsidRPr="00DB679A" w:rsidRDefault="00DB679A" w:rsidP="00DB679A">
            <w:pPr>
              <w:pStyle w:val="PlainText"/>
              <w:rPr>
                <w:rFonts w:ascii="Arial" w:hAnsi="Arial" w:cs="Arial"/>
                <w:lang w:eastAsia="en-GB"/>
              </w:rPr>
            </w:pPr>
            <w:r w:rsidRPr="00DB679A">
              <w:rPr>
                <w:rFonts w:ascii="Arial" w:hAnsi="Arial" w:cs="Arial"/>
                <w:lang w:eastAsia="en-GB"/>
              </w:rPr>
              <w:t xml:space="preserve">The World Bank is an </w:t>
            </w:r>
            <w:hyperlink r:id="rId43" w:tooltip="International financial institution" w:history="1">
              <w:r w:rsidRPr="00DB679A">
                <w:rPr>
                  <w:rFonts w:ascii="Arial" w:hAnsi="Arial" w:cs="Arial"/>
                  <w:lang w:eastAsia="en-GB"/>
                </w:rPr>
                <w:t>international financial institution</w:t>
              </w:r>
            </w:hyperlink>
            <w:r w:rsidRPr="00DB679A">
              <w:rPr>
                <w:rFonts w:ascii="Arial" w:hAnsi="Arial" w:cs="Arial"/>
                <w:lang w:eastAsia="en-GB"/>
              </w:rPr>
              <w:t xml:space="preserve"> that provides </w:t>
            </w:r>
            <w:hyperlink r:id="rId44" w:tooltip="Loan" w:history="1">
              <w:r w:rsidRPr="00DB679A">
                <w:rPr>
                  <w:rFonts w:ascii="Arial" w:hAnsi="Arial" w:cs="Arial"/>
                  <w:lang w:eastAsia="en-GB"/>
                </w:rPr>
                <w:t>loans</w:t>
              </w:r>
            </w:hyperlink>
            <w:r w:rsidRPr="00DB679A">
              <w:rPr>
                <w:rFonts w:ascii="Arial" w:hAnsi="Arial" w:cs="Arial"/>
                <w:lang w:eastAsia="en-GB"/>
              </w:rPr>
              <w:t xml:space="preserve"> to </w:t>
            </w:r>
            <w:hyperlink r:id="rId45" w:tooltip="Developing country" w:history="1">
              <w:r w:rsidRPr="00DB679A">
                <w:rPr>
                  <w:rFonts w:ascii="Arial" w:hAnsi="Arial" w:cs="Arial"/>
                  <w:lang w:eastAsia="en-GB"/>
                </w:rPr>
                <w:t>developing countries</w:t>
              </w:r>
            </w:hyperlink>
            <w:r w:rsidRPr="00DB679A">
              <w:rPr>
                <w:rFonts w:ascii="Arial" w:hAnsi="Arial" w:cs="Arial"/>
                <w:lang w:eastAsia="en-GB"/>
              </w:rPr>
              <w:t xml:space="preserve"> for </w:t>
            </w:r>
            <w:r w:rsidR="00B60050" w:rsidRPr="00DB679A">
              <w:rPr>
                <w:rFonts w:ascii="Arial" w:hAnsi="Arial" w:cs="Arial"/>
                <w:lang w:eastAsia="en-GB"/>
              </w:rPr>
              <w:t>programs. The</w:t>
            </w:r>
            <w:r w:rsidRPr="00DB679A">
              <w:rPr>
                <w:rFonts w:ascii="Arial" w:hAnsi="Arial" w:cs="Arial"/>
                <w:lang w:eastAsia="en-GB"/>
              </w:rPr>
              <w:t xml:space="preserve"> World Bank's official goal is the </w:t>
            </w:r>
            <w:hyperlink r:id="rId46" w:tooltip="Poverty alleviation" w:history="1">
              <w:r w:rsidRPr="00DB679A">
                <w:rPr>
                  <w:rFonts w:ascii="Arial" w:hAnsi="Arial" w:cs="Arial"/>
                  <w:lang w:eastAsia="en-GB"/>
                </w:rPr>
                <w:t>reduction of poverty</w:t>
              </w:r>
            </w:hyperlink>
            <w:r w:rsidRPr="00DB679A">
              <w:rPr>
                <w:rFonts w:ascii="Arial" w:hAnsi="Arial" w:cs="Arial"/>
                <w:lang w:eastAsia="en-GB"/>
              </w:rPr>
              <w:t xml:space="preserve">. </w:t>
            </w:r>
          </w:p>
          <w:p w14:paraId="6AF85082" w14:textId="77777777" w:rsidR="00DB679A" w:rsidRPr="00DB679A" w:rsidRDefault="00DB679A" w:rsidP="00DB679A">
            <w:pPr>
              <w:pStyle w:val="PlainText"/>
              <w:rPr>
                <w:rFonts w:ascii="Arial" w:hAnsi="Arial" w:cs="Arial"/>
                <w:lang w:eastAsia="en-GB"/>
              </w:rPr>
            </w:pPr>
            <w:r w:rsidRPr="00DB679A">
              <w:rPr>
                <w:rFonts w:ascii="Arial" w:hAnsi="Arial" w:cs="Arial"/>
                <w:lang w:eastAsia="en-GB"/>
              </w:rPr>
              <w:t>HCL provided me the opportunity to work with World Bank Client as a PeopleSoft Technical Consultant.</w:t>
            </w:r>
          </w:p>
          <w:p w14:paraId="53358BBA" w14:textId="77777777" w:rsidR="00562B60" w:rsidRDefault="00562B60" w:rsidP="00562B60">
            <w:pPr>
              <w:autoSpaceDE w:val="0"/>
              <w:autoSpaceDN w:val="0"/>
              <w:adjustRightInd w:val="0"/>
              <w:spacing w:before="240" w:after="120"/>
              <w:rPr>
                <w:b/>
                <w:bCs/>
                <w:lang w:eastAsia="en-GB"/>
              </w:rPr>
            </w:pPr>
            <w:r>
              <w:rPr>
                <w:b/>
                <w:bCs/>
                <w:lang w:eastAsia="en-GB"/>
              </w:rPr>
              <w:t>Responsibilities</w:t>
            </w:r>
          </w:p>
          <w:p w14:paraId="483E4C31" w14:textId="77777777" w:rsidR="00DB679A" w:rsidRPr="00DB679A" w:rsidRDefault="00DB679A" w:rsidP="00B337F6">
            <w:pPr>
              <w:pStyle w:val="Bullet-Lvl2"/>
              <w:numPr>
                <w:ilvl w:val="0"/>
                <w:numId w:val="7"/>
              </w:numPr>
              <w:tabs>
                <w:tab w:val="clear" w:pos="1008"/>
              </w:tabs>
              <w:rPr>
                <w:lang w:eastAsia="en-GB"/>
              </w:rPr>
            </w:pPr>
            <w:r w:rsidRPr="00DB679A">
              <w:rPr>
                <w:lang w:eastAsia="en-GB"/>
              </w:rPr>
              <w:t xml:space="preserve">To coordinate with Tech. Leads and functional users for requirement understanding. </w:t>
            </w:r>
          </w:p>
          <w:p w14:paraId="18FDC3AD" w14:textId="77777777" w:rsidR="00DB679A" w:rsidRDefault="000D7CAB" w:rsidP="00B337F6">
            <w:pPr>
              <w:pStyle w:val="Bullet-Lvl2"/>
              <w:numPr>
                <w:ilvl w:val="0"/>
                <w:numId w:val="7"/>
              </w:numPr>
              <w:tabs>
                <w:tab w:val="clear" w:pos="1008"/>
              </w:tabs>
              <w:rPr>
                <w:lang w:eastAsia="en-GB"/>
              </w:rPr>
            </w:pPr>
            <w:r>
              <w:rPr>
                <w:lang w:eastAsia="en-GB"/>
              </w:rPr>
              <w:t>Worked on change</w:t>
            </w:r>
            <w:r w:rsidR="00976596">
              <w:rPr>
                <w:lang w:eastAsia="en-GB"/>
              </w:rPr>
              <w:t xml:space="preserve"> request</w:t>
            </w:r>
            <w:r>
              <w:rPr>
                <w:lang w:eastAsia="en-GB"/>
              </w:rPr>
              <w:t xml:space="preserve"> raised by the users</w:t>
            </w:r>
            <w:r w:rsidR="00976596">
              <w:rPr>
                <w:lang w:eastAsia="en-GB"/>
              </w:rPr>
              <w:t xml:space="preserve"> as a part of stabilizations/enhancements</w:t>
            </w:r>
            <w:r>
              <w:rPr>
                <w:lang w:eastAsia="en-GB"/>
              </w:rPr>
              <w:t xml:space="preserve"> and deliv</w:t>
            </w:r>
            <w:r w:rsidR="00D25BC1">
              <w:rPr>
                <w:lang w:eastAsia="en-GB"/>
              </w:rPr>
              <w:t>ered</w:t>
            </w:r>
            <w:r>
              <w:rPr>
                <w:lang w:eastAsia="en-GB"/>
              </w:rPr>
              <w:t xml:space="preserve"> the same within the </w:t>
            </w:r>
            <w:r w:rsidR="00976596">
              <w:rPr>
                <w:lang w:eastAsia="en-GB"/>
              </w:rPr>
              <w:t>deadlines</w:t>
            </w:r>
            <w:r w:rsidR="003017E7">
              <w:rPr>
                <w:lang w:eastAsia="en-GB"/>
              </w:rPr>
              <w:t>.</w:t>
            </w:r>
          </w:p>
          <w:p w14:paraId="1A364984" w14:textId="77777777" w:rsidR="00075F7F" w:rsidRDefault="00075F7F" w:rsidP="00B337F6">
            <w:pPr>
              <w:numPr>
                <w:ilvl w:val="0"/>
                <w:numId w:val="7"/>
              </w:numPr>
              <w:autoSpaceDE w:val="0"/>
              <w:autoSpaceDN w:val="0"/>
              <w:adjustRightInd w:val="0"/>
              <w:spacing w:after="120"/>
              <w:rPr>
                <w:lang w:eastAsia="en-GB"/>
              </w:rPr>
            </w:pPr>
            <w:r>
              <w:rPr>
                <w:lang w:eastAsia="en-GB"/>
              </w:rPr>
              <w:t>Involved in implementing the API system for WBG employees and providing the 24/7 production support for the same during the period when API process is running.</w:t>
            </w:r>
          </w:p>
          <w:p w14:paraId="2FAF0347" w14:textId="77777777" w:rsidR="00075F7F" w:rsidRDefault="00075F7F" w:rsidP="00B337F6">
            <w:pPr>
              <w:numPr>
                <w:ilvl w:val="0"/>
                <w:numId w:val="7"/>
              </w:numPr>
              <w:autoSpaceDE w:val="0"/>
              <w:autoSpaceDN w:val="0"/>
              <w:adjustRightInd w:val="0"/>
              <w:spacing w:after="120"/>
              <w:rPr>
                <w:lang w:eastAsia="en-GB"/>
              </w:rPr>
            </w:pPr>
            <w:r>
              <w:rPr>
                <w:lang w:eastAsia="en-GB"/>
              </w:rPr>
              <w:t>Have done several customizations to the SMR application as a part of enhancement/bug fixes raised for this application.</w:t>
            </w:r>
          </w:p>
          <w:p w14:paraId="681D88B7" w14:textId="77777777" w:rsidR="00075F7F" w:rsidRDefault="00075F7F" w:rsidP="00B337F6">
            <w:pPr>
              <w:numPr>
                <w:ilvl w:val="0"/>
                <w:numId w:val="7"/>
              </w:numPr>
              <w:autoSpaceDE w:val="0"/>
              <w:autoSpaceDN w:val="0"/>
              <w:adjustRightInd w:val="0"/>
              <w:spacing w:after="120"/>
              <w:rPr>
                <w:lang w:eastAsia="en-GB"/>
              </w:rPr>
            </w:pPr>
            <w:r>
              <w:rPr>
                <w:lang w:eastAsia="en-GB"/>
              </w:rPr>
              <w:t xml:space="preserve">Have created various SQR reports on SMR application for audit purpose. </w:t>
            </w:r>
          </w:p>
          <w:p w14:paraId="5012D116" w14:textId="348D5850" w:rsidR="00E65CD4" w:rsidRDefault="00075F7F" w:rsidP="00B337F6">
            <w:pPr>
              <w:numPr>
                <w:ilvl w:val="0"/>
                <w:numId w:val="7"/>
              </w:numPr>
              <w:autoSpaceDE w:val="0"/>
              <w:autoSpaceDN w:val="0"/>
              <w:adjustRightInd w:val="0"/>
              <w:spacing w:after="120"/>
              <w:rPr>
                <w:lang w:eastAsia="en-GB"/>
              </w:rPr>
            </w:pPr>
            <w:r>
              <w:rPr>
                <w:lang w:eastAsia="en-GB"/>
              </w:rPr>
              <w:t>Was the primary contact person for</w:t>
            </w:r>
            <w:r w:rsidR="0032126A" w:rsidRPr="00805693">
              <w:rPr>
                <w:lang w:eastAsia="en-GB"/>
              </w:rPr>
              <w:t xml:space="preserve"> HRQ</w:t>
            </w:r>
            <w:r>
              <w:rPr>
                <w:lang w:eastAsia="en-GB"/>
              </w:rPr>
              <w:t xml:space="preserve">UERY process </w:t>
            </w:r>
            <w:r w:rsidR="0032126A" w:rsidRPr="00805693">
              <w:rPr>
                <w:lang w:eastAsia="en-GB"/>
              </w:rPr>
              <w:t>which is a complex process that plays major part in processin</w:t>
            </w:r>
            <w:r w:rsidR="000F4B65">
              <w:rPr>
                <w:lang w:eastAsia="en-GB"/>
              </w:rPr>
              <w:t>g all the transactions</w:t>
            </w:r>
            <w:r w:rsidR="002F53A4">
              <w:rPr>
                <w:lang w:eastAsia="en-GB"/>
              </w:rPr>
              <w:t xml:space="preserve"> in all the corresponding modules in World Bank Group</w:t>
            </w:r>
            <w:r w:rsidR="00E35FE6">
              <w:rPr>
                <w:lang w:eastAsia="en-GB"/>
              </w:rPr>
              <w:t>.</w:t>
            </w:r>
          </w:p>
          <w:p w14:paraId="7CEC1573" w14:textId="77777777" w:rsidR="00E65CD4" w:rsidRDefault="0032126A" w:rsidP="00B337F6">
            <w:pPr>
              <w:numPr>
                <w:ilvl w:val="0"/>
                <w:numId w:val="7"/>
              </w:numPr>
              <w:autoSpaceDE w:val="0"/>
              <w:autoSpaceDN w:val="0"/>
              <w:adjustRightInd w:val="0"/>
              <w:spacing w:after="120"/>
              <w:rPr>
                <w:lang w:eastAsia="en-GB"/>
              </w:rPr>
            </w:pPr>
            <w:r>
              <w:rPr>
                <w:lang w:eastAsia="en-GB"/>
              </w:rPr>
              <w:t xml:space="preserve">Worked on Developing the Application engine which will take the data of employees from multiple applications like </w:t>
            </w:r>
            <w:r w:rsidR="00E65CD4">
              <w:rPr>
                <w:lang w:eastAsia="en-GB"/>
              </w:rPr>
              <w:t>P</w:t>
            </w:r>
            <w:r>
              <w:rPr>
                <w:lang w:eastAsia="en-GB"/>
              </w:rPr>
              <w:t xml:space="preserve">osition </w:t>
            </w:r>
            <w:r w:rsidR="00E65CD4">
              <w:rPr>
                <w:lang w:eastAsia="en-GB"/>
              </w:rPr>
              <w:t>Management, Flexwork, LMS, E</w:t>
            </w:r>
            <w:r>
              <w:rPr>
                <w:lang w:eastAsia="en-GB"/>
              </w:rPr>
              <w:t>-performance and load the data into one single record for HRMT Dashboard Pr</w:t>
            </w:r>
            <w:r w:rsidR="00E65CD4">
              <w:rPr>
                <w:lang w:eastAsia="en-GB"/>
              </w:rPr>
              <w:t xml:space="preserve">oject </w:t>
            </w:r>
            <w:r w:rsidR="006968A3">
              <w:rPr>
                <w:lang w:eastAsia="en-GB"/>
              </w:rPr>
              <w:t>and got good appreciation from the client for completing this project within the deadlines given by the client.</w:t>
            </w:r>
          </w:p>
          <w:p w14:paraId="07FFE287" w14:textId="77777777" w:rsidR="00E65CD4" w:rsidRDefault="000F4B65" w:rsidP="00B337F6">
            <w:pPr>
              <w:numPr>
                <w:ilvl w:val="0"/>
                <w:numId w:val="7"/>
              </w:numPr>
              <w:autoSpaceDE w:val="0"/>
              <w:autoSpaceDN w:val="0"/>
              <w:adjustRightInd w:val="0"/>
              <w:spacing w:after="120"/>
              <w:rPr>
                <w:lang w:eastAsia="en-GB"/>
              </w:rPr>
            </w:pPr>
            <w:r>
              <w:rPr>
                <w:lang w:eastAsia="en-GB"/>
              </w:rPr>
              <w:t>Have done value adds to customer by</w:t>
            </w:r>
            <w:r w:rsidR="006968A3">
              <w:rPr>
                <w:lang w:eastAsia="en-GB"/>
              </w:rPr>
              <w:t xml:space="preserve"> </w:t>
            </w:r>
            <w:r w:rsidR="00E65CD4">
              <w:rPr>
                <w:lang w:eastAsia="en-GB"/>
              </w:rPr>
              <w:t>reducing the cycle time of one S</w:t>
            </w:r>
            <w:r w:rsidR="006968A3">
              <w:rPr>
                <w:lang w:eastAsia="en-GB"/>
              </w:rPr>
              <w:t xml:space="preserve">QR </w:t>
            </w:r>
            <w:r w:rsidR="00EF5097">
              <w:rPr>
                <w:lang w:eastAsia="en-GB"/>
              </w:rPr>
              <w:t>process which</w:t>
            </w:r>
            <w:r>
              <w:rPr>
                <w:lang w:eastAsia="en-GB"/>
              </w:rPr>
              <w:t xml:space="preserve"> is running for more time</w:t>
            </w:r>
            <w:r w:rsidR="00EF5097">
              <w:rPr>
                <w:lang w:eastAsia="en-GB"/>
              </w:rPr>
              <w:t xml:space="preserve"> to</w:t>
            </w:r>
            <w:r>
              <w:rPr>
                <w:lang w:eastAsia="en-GB"/>
              </w:rPr>
              <w:t xml:space="preserve"> three hours by converting that SQR process </w:t>
            </w:r>
            <w:r w:rsidR="006968A3">
              <w:rPr>
                <w:lang w:eastAsia="en-GB"/>
              </w:rPr>
              <w:t xml:space="preserve">into an application </w:t>
            </w:r>
            <w:r w:rsidR="00EF5097">
              <w:rPr>
                <w:lang w:eastAsia="en-GB"/>
              </w:rPr>
              <w:t>engine and</w:t>
            </w:r>
            <w:r w:rsidR="006968A3">
              <w:rPr>
                <w:lang w:eastAsia="en-GB"/>
              </w:rPr>
              <w:t xml:space="preserve"> got the good appreciation for this from the client.</w:t>
            </w:r>
          </w:p>
          <w:p w14:paraId="7EA2115B" w14:textId="04E0180C" w:rsidR="000F4B65" w:rsidRDefault="000F4B65" w:rsidP="00B337F6">
            <w:pPr>
              <w:numPr>
                <w:ilvl w:val="0"/>
                <w:numId w:val="7"/>
              </w:numPr>
              <w:autoSpaceDE w:val="0"/>
              <w:autoSpaceDN w:val="0"/>
              <w:adjustRightInd w:val="0"/>
              <w:spacing w:after="120"/>
              <w:rPr>
                <w:lang w:eastAsia="en-GB"/>
              </w:rPr>
            </w:pPr>
            <w:r>
              <w:rPr>
                <w:lang w:eastAsia="en-GB"/>
              </w:rPr>
              <w:t>Worked on GMSF project to modify the hrquery and BO programs for capturing the employees who are assigned with new GMSF assignments in hrquery</w:t>
            </w:r>
            <w:r w:rsidR="00B02BF0">
              <w:rPr>
                <w:lang w:eastAsia="en-GB"/>
              </w:rPr>
              <w:t>.</w:t>
            </w:r>
          </w:p>
          <w:p w14:paraId="2A80D8BB" w14:textId="77777777" w:rsidR="000F4B65" w:rsidRDefault="000F4B65" w:rsidP="00B337F6">
            <w:pPr>
              <w:numPr>
                <w:ilvl w:val="0"/>
                <w:numId w:val="7"/>
              </w:numPr>
              <w:autoSpaceDE w:val="0"/>
              <w:autoSpaceDN w:val="0"/>
              <w:adjustRightInd w:val="0"/>
              <w:spacing w:after="120"/>
              <w:rPr>
                <w:lang w:eastAsia="en-GB"/>
              </w:rPr>
            </w:pPr>
            <w:r>
              <w:rPr>
                <w:lang w:eastAsia="en-GB"/>
              </w:rPr>
              <w:t>Worked on OLC project to create a new process which will generate the files with the data needed by Learning team in WBG and placing the same in WBG common encryption server.</w:t>
            </w:r>
          </w:p>
          <w:p w14:paraId="2C073D66" w14:textId="77777777" w:rsidR="006968A3" w:rsidRPr="000D7CAB" w:rsidRDefault="006A2D97" w:rsidP="00B337F6">
            <w:pPr>
              <w:numPr>
                <w:ilvl w:val="0"/>
                <w:numId w:val="7"/>
              </w:numPr>
              <w:autoSpaceDE w:val="0"/>
              <w:autoSpaceDN w:val="0"/>
              <w:adjustRightInd w:val="0"/>
              <w:spacing w:after="120"/>
              <w:rPr>
                <w:lang w:eastAsia="en-GB"/>
              </w:rPr>
            </w:pPr>
            <w:r>
              <w:rPr>
                <w:lang w:eastAsia="en-GB"/>
              </w:rPr>
              <w:lastRenderedPageBreak/>
              <w:t xml:space="preserve">Have been to </w:t>
            </w:r>
            <w:r w:rsidR="00780A56">
              <w:rPr>
                <w:lang w:eastAsia="en-GB"/>
              </w:rPr>
              <w:t>the onsite</w:t>
            </w:r>
            <w:r w:rsidR="008527C6">
              <w:rPr>
                <w:lang w:eastAsia="en-GB"/>
              </w:rPr>
              <w:t xml:space="preserve"> twice</w:t>
            </w:r>
            <w:r>
              <w:rPr>
                <w:lang w:eastAsia="en-GB"/>
              </w:rPr>
              <w:t xml:space="preserve"> to work</w:t>
            </w:r>
            <w:r w:rsidR="00780A56">
              <w:rPr>
                <w:lang w:eastAsia="en-GB"/>
              </w:rPr>
              <w:t xml:space="preserve"> </w:t>
            </w:r>
            <w:r w:rsidR="0082006A">
              <w:rPr>
                <w:lang w:eastAsia="en-GB"/>
              </w:rPr>
              <w:t>with the client directly</w:t>
            </w:r>
            <w:r w:rsidR="00780A56">
              <w:rPr>
                <w:lang w:eastAsia="en-GB"/>
              </w:rPr>
              <w:t xml:space="preserve"> to give support</w:t>
            </w:r>
            <w:r w:rsidR="0082006A">
              <w:rPr>
                <w:lang w:eastAsia="en-GB"/>
              </w:rPr>
              <w:t xml:space="preserve"> for the GMSF</w:t>
            </w:r>
            <w:r w:rsidR="00B83F9A">
              <w:rPr>
                <w:lang w:eastAsia="en-GB"/>
              </w:rPr>
              <w:t xml:space="preserve"> project</w:t>
            </w:r>
            <w:r>
              <w:rPr>
                <w:lang w:eastAsia="en-GB"/>
              </w:rPr>
              <w:t xml:space="preserve"> and OLC project</w:t>
            </w:r>
            <w:r w:rsidR="00B83F9A">
              <w:rPr>
                <w:lang w:eastAsia="en-GB"/>
              </w:rPr>
              <w:t>.</w:t>
            </w:r>
          </w:p>
        </w:tc>
      </w:tr>
    </w:tbl>
    <w:bookmarkEnd w:id="8"/>
    <w:p w14:paraId="0D4E0BD3" w14:textId="14A34415" w:rsidR="00562B60" w:rsidRDefault="00E35FE6" w:rsidP="00562B60">
      <w:pPr>
        <w:pStyle w:val="Heading-unnumbered"/>
        <w:keepNext/>
        <w:outlineLvl w:val="0"/>
        <w:rPr>
          <w:lang w:val="en-GB"/>
        </w:rPr>
      </w:pPr>
      <w:r>
        <w:rPr>
          <w:lang w:val="en-GB"/>
        </w:rPr>
        <w:lastRenderedPageBreak/>
        <w:t>Project #</w:t>
      </w:r>
      <w:r w:rsidR="00B02BF0">
        <w:rPr>
          <w:lang w:val="en-GB"/>
        </w:rPr>
        <w:t>1</w:t>
      </w:r>
      <w:r w:rsidR="00851EA6">
        <w:rPr>
          <w:lang w:val="en-GB"/>
        </w:rPr>
        <w:t>3</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084"/>
        <w:gridCol w:w="7351"/>
      </w:tblGrid>
      <w:tr w:rsidR="00562B60" w:rsidRPr="00213693" w14:paraId="6695A03D" w14:textId="77777777" w:rsidTr="00B02BF0">
        <w:trPr>
          <w:jc w:val="center"/>
        </w:trPr>
        <w:tc>
          <w:tcPr>
            <w:tcW w:w="2084" w:type="dxa"/>
            <w:shd w:val="clear" w:color="auto" w:fill="083A6F"/>
          </w:tcPr>
          <w:p w14:paraId="06285B19" w14:textId="77777777" w:rsidR="00562B60" w:rsidRPr="00213693" w:rsidRDefault="00EF5097" w:rsidP="00905521">
            <w:pPr>
              <w:pStyle w:val="TableTextBold"/>
              <w:rPr>
                <w:lang w:val="en-GB"/>
              </w:rPr>
            </w:pPr>
            <w:r>
              <w:rPr>
                <w:lang w:val="en-GB"/>
              </w:rPr>
              <w:t>Client</w:t>
            </w:r>
          </w:p>
        </w:tc>
        <w:tc>
          <w:tcPr>
            <w:tcW w:w="7351" w:type="dxa"/>
          </w:tcPr>
          <w:p w14:paraId="553B7F75" w14:textId="77777777" w:rsidR="00562B60" w:rsidRPr="00213693" w:rsidRDefault="00562B60" w:rsidP="00905521">
            <w:pPr>
              <w:pStyle w:val="TableText"/>
              <w:rPr>
                <w:lang w:val="en-GB"/>
              </w:rPr>
            </w:pPr>
            <w:r>
              <w:rPr>
                <w:lang w:val="en-GB"/>
              </w:rPr>
              <w:t>Agilent Technologies</w:t>
            </w:r>
          </w:p>
        </w:tc>
      </w:tr>
      <w:tr w:rsidR="00562B60" w:rsidRPr="00213693" w14:paraId="4ED20F1D" w14:textId="77777777" w:rsidTr="00B02BF0">
        <w:trPr>
          <w:jc w:val="center"/>
        </w:trPr>
        <w:tc>
          <w:tcPr>
            <w:tcW w:w="2084" w:type="dxa"/>
            <w:shd w:val="clear" w:color="auto" w:fill="083A6F"/>
          </w:tcPr>
          <w:p w14:paraId="15314437" w14:textId="77777777" w:rsidR="00562B60" w:rsidRPr="00213693" w:rsidRDefault="00562B60" w:rsidP="00905521">
            <w:pPr>
              <w:pStyle w:val="TableTextBold"/>
              <w:rPr>
                <w:lang w:val="en-GB"/>
              </w:rPr>
            </w:pPr>
            <w:r w:rsidRPr="00213693">
              <w:rPr>
                <w:lang w:val="en-GB"/>
              </w:rPr>
              <w:t>Duration</w:t>
            </w:r>
          </w:p>
        </w:tc>
        <w:tc>
          <w:tcPr>
            <w:tcW w:w="7351" w:type="dxa"/>
          </w:tcPr>
          <w:p w14:paraId="1E12B5B8" w14:textId="77777777" w:rsidR="00562B60" w:rsidRPr="00213693" w:rsidRDefault="005129E5" w:rsidP="00905521">
            <w:pPr>
              <w:pStyle w:val="TableText"/>
              <w:rPr>
                <w:lang w:val="en-GB"/>
              </w:rPr>
            </w:pPr>
            <w:r>
              <w:rPr>
                <w:rFonts w:ascii="Calibri" w:hAnsi="Calibri" w:cs="Calibri"/>
                <w:bCs/>
                <w:sz w:val="22"/>
                <w:szCs w:val="22"/>
              </w:rPr>
              <w:t>November</w:t>
            </w:r>
            <w:r w:rsidR="00855DF1">
              <w:rPr>
                <w:rFonts w:ascii="Calibri" w:hAnsi="Calibri" w:cs="Calibri"/>
                <w:bCs/>
                <w:sz w:val="22"/>
                <w:szCs w:val="22"/>
              </w:rPr>
              <w:t>’12</w:t>
            </w:r>
            <w:r w:rsidR="00562B60">
              <w:rPr>
                <w:rFonts w:ascii="Calibri" w:hAnsi="Calibri" w:cs="Calibri"/>
                <w:bCs/>
                <w:sz w:val="22"/>
                <w:szCs w:val="22"/>
              </w:rPr>
              <w:t xml:space="preserve"> </w:t>
            </w:r>
            <w:r w:rsidR="00562B60" w:rsidRPr="00213693">
              <w:rPr>
                <w:rFonts w:ascii="Calibri" w:hAnsi="Calibri" w:cs="Calibri"/>
                <w:bCs/>
                <w:sz w:val="22"/>
                <w:szCs w:val="22"/>
              </w:rPr>
              <w:t>–</w:t>
            </w:r>
            <w:r w:rsidR="00D25BC1">
              <w:rPr>
                <w:rFonts w:ascii="Calibri" w:hAnsi="Calibri" w:cs="Calibri"/>
                <w:bCs/>
                <w:sz w:val="22"/>
                <w:szCs w:val="22"/>
              </w:rPr>
              <w:t xml:space="preserve"> Dec’13</w:t>
            </w:r>
          </w:p>
        </w:tc>
      </w:tr>
      <w:tr w:rsidR="00562B60" w:rsidRPr="00213693" w14:paraId="2D96055E" w14:textId="77777777" w:rsidTr="00B02BF0">
        <w:trPr>
          <w:jc w:val="center"/>
        </w:trPr>
        <w:tc>
          <w:tcPr>
            <w:tcW w:w="2084" w:type="dxa"/>
            <w:shd w:val="clear" w:color="auto" w:fill="083A6F"/>
          </w:tcPr>
          <w:p w14:paraId="6B9A9902" w14:textId="77777777" w:rsidR="00562B60" w:rsidRPr="00213693" w:rsidRDefault="00562B60" w:rsidP="00905521">
            <w:pPr>
              <w:pStyle w:val="TableTextBold"/>
              <w:rPr>
                <w:lang w:val="en-GB"/>
              </w:rPr>
            </w:pPr>
            <w:r w:rsidRPr="00213693">
              <w:rPr>
                <w:lang w:val="en-GB"/>
              </w:rPr>
              <w:t>Position</w:t>
            </w:r>
          </w:p>
        </w:tc>
        <w:tc>
          <w:tcPr>
            <w:tcW w:w="7351" w:type="dxa"/>
          </w:tcPr>
          <w:p w14:paraId="24ECDAE3" w14:textId="77777777" w:rsidR="00562B60" w:rsidRPr="00213693" w:rsidRDefault="00EE2329" w:rsidP="00905521">
            <w:pPr>
              <w:pStyle w:val="TableText"/>
              <w:rPr>
                <w:lang w:val="en-GB"/>
              </w:rPr>
            </w:pPr>
            <w:r>
              <w:rPr>
                <w:rFonts w:ascii="Calibri" w:hAnsi="Calibri" w:cs="Calibri"/>
                <w:bCs/>
                <w:sz w:val="22"/>
                <w:szCs w:val="22"/>
              </w:rPr>
              <w:t>Software Engineer</w:t>
            </w:r>
          </w:p>
        </w:tc>
      </w:tr>
      <w:tr w:rsidR="00562B60" w:rsidRPr="00213693" w14:paraId="4F17850C" w14:textId="77777777" w:rsidTr="00B02BF0">
        <w:trPr>
          <w:jc w:val="center"/>
        </w:trPr>
        <w:tc>
          <w:tcPr>
            <w:tcW w:w="9435" w:type="dxa"/>
            <w:gridSpan w:val="2"/>
          </w:tcPr>
          <w:p w14:paraId="716F0C5F" w14:textId="77777777" w:rsidR="00562B60" w:rsidRPr="00FE43B2" w:rsidRDefault="00562B60" w:rsidP="00905521">
            <w:pPr>
              <w:pStyle w:val="NormalBold"/>
              <w:rPr>
                <w:rFonts w:cs="Arial"/>
                <w:lang w:val="en-GB" w:eastAsia="en-US"/>
              </w:rPr>
            </w:pPr>
            <w:r w:rsidRPr="00FE43B2">
              <w:rPr>
                <w:rFonts w:cs="Arial"/>
                <w:lang w:val="en-GB" w:eastAsia="en-US"/>
              </w:rPr>
              <w:t>Background</w:t>
            </w:r>
          </w:p>
          <w:p w14:paraId="4C3A96C4" w14:textId="77777777" w:rsidR="00562B60" w:rsidRPr="00FE43B2" w:rsidRDefault="00562B60" w:rsidP="00905521">
            <w:pPr>
              <w:pStyle w:val="NormalBold"/>
              <w:rPr>
                <w:rFonts w:cs="Arial"/>
                <w:b w:val="0"/>
                <w:lang w:val="en-GB" w:eastAsia="en-US"/>
              </w:rPr>
            </w:pPr>
            <w:r w:rsidRPr="00FE43B2">
              <w:rPr>
                <w:rFonts w:cs="Arial"/>
                <w:b w:val="0"/>
                <w:lang w:val="en-GB" w:eastAsia="en-US"/>
              </w:rPr>
              <w:t>Agilent Technologies, or Agilent, is an American company that designs and manufactures electronic and bio-analytical measurement instruments and equipment for measurement and evaluation.</w:t>
            </w:r>
          </w:p>
          <w:p w14:paraId="7EB6B996" w14:textId="0A059CDE" w:rsidR="00562B60" w:rsidRPr="00FE43B2" w:rsidRDefault="00562B60" w:rsidP="00905521">
            <w:pPr>
              <w:pStyle w:val="NormalBold"/>
              <w:rPr>
                <w:rFonts w:cs="Arial"/>
                <w:b w:val="0"/>
                <w:lang w:val="en-GB" w:eastAsia="en-US"/>
              </w:rPr>
            </w:pPr>
            <w:r w:rsidRPr="00FE43B2">
              <w:rPr>
                <w:rFonts w:cs="Arial"/>
                <w:b w:val="0"/>
                <w:lang w:val="en-GB" w:eastAsia="en-US"/>
              </w:rPr>
              <w:t xml:space="preserve">As a part of this effort, was actively involved in daily Application support activities which included Payroll related activities, GL processing, </w:t>
            </w:r>
            <w:r w:rsidR="0046561E" w:rsidRPr="00FE43B2">
              <w:rPr>
                <w:rFonts w:cs="Arial"/>
                <w:b w:val="0"/>
                <w:lang w:val="en-GB" w:eastAsia="en-US"/>
              </w:rPr>
              <w:t>solving</w:t>
            </w:r>
            <w:r w:rsidRPr="00FE43B2">
              <w:rPr>
                <w:rFonts w:cs="Arial"/>
                <w:b w:val="0"/>
                <w:lang w:val="en-GB" w:eastAsia="en-US"/>
              </w:rPr>
              <w:t xml:space="preserve"> support issues raised by users from US, Canada, Europe and Asia-Pacific regions.</w:t>
            </w:r>
          </w:p>
          <w:p w14:paraId="42FAAE45" w14:textId="77777777" w:rsidR="00562B60" w:rsidRDefault="00562B60" w:rsidP="00905521">
            <w:pPr>
              <w:pStyle w:val="NormalBold"/>
              <w:rPr>
                <w:rFonts w:cs="Arial"/>
                <w:lang w:val="en-GB" w:eastAsia="en-US"/>
              </w:rPr>
            </w:pPr>
            <w:r w:rsidRPr="00FE43B2">
              <w:rPr>
                <w:rFonts w:cs="Arial"/>
                <w:lang w:val="en-GB" w:eastAsia="en-US"/>
              </w:rPr>
              <w:t>Responsibilities</w:t>
            </w:r>
          </w:p>
          <w:p w14:paraId="25FC73CC" w14:textId="77777777" w:rsidR="00E35FE6" w:rsidRPr="00E35FE6" w:rsidRDefault="00E35FE6" w:rsidP="00E35FE6">
            <w:pPr>
              <w:pStyle w:val="Bullet-Lvl1"/>
              <w:spacing w:after="120"/>
              <w:ind w:left="576" w:hanging="432"/>
              <w:rPr>
                <w:rFonts w:cs="Arial"/>
                <w:lang w:eastAsia="en-US"/>
              </w:rPr>
            </w:pPr>
            <w:r w:rsidRPr="00E35FE6">
              <w:rPr>
                <w:rFonts w:cs="Arial"/>
                <w:lang w:eastAsia="en-US"/>
              </w:rPr>
              <w:t>Worked on retrofitting the SQR fr</w:t>
            </w:r>
            <w:r>
              <w:rPr>
                <w:rFonts w:cs="Arial"/>
                <w:lang w:eastAsia="en-US"/>
              </w:rPr>
              <w:t>om PeopleSoft old version to new version.</w:t>
            </w:r>
          </w:p>
          <w:p w14:paraId="60F30DB5" w14:textId="77777777" w:rsidR="00F3546D" w:rsidRPr="00FE43B2" w:rsidRDefault="00487707" w:rsidP="00905521">
            <w:pPr>
              <w:pStyle w:val="Bullet-Lvl1"/>
              <w:spacing w:after="120"/>
              <w:ind w:left="576" w:hanging="432"/>
              <w:rPr>
                <w:rFonts w:cs="Arial"/>
                <w:lang w:eastAsia="en-US"/>
              </w:rPr>
            </w:pPr>
            <w:r w:rsidRPr="00FE43B2">
              <w:rPr>
                <w:rFonts w:cs="Arial"/>
                <w:lang w:eastAsia="en-US"/>
              </w:rPr>
              <w:t xml:space="preserve">Have worked </w:t>
            </w:r>
            <w:r w:rsidR="00F3546D" w:rsidRPr="00FE43B2">
              <w:rPr>
                <w:rFonts w:cs="Arial"/>
                <w:lang w:eastAsia="en-US"/>
              </w:rPr>
              <w:t xml:space="preserve">on </w:t>
            </w:r>
            <w:r w:rsidRPr="00FE43B2">
              <w:rPr>
                <w:rFonts w:cs="Arial"/>
                <w:lang w:eastAsia="en-US"/>
              </w:rPr>
              <w:t>creating Excel to CI to provide list of roles to different users.</w:t>
            </w:r>
          </w:p>
          <w:p w14:paraId="6761C639" w14:textId="77777777" w:rsidR="00487707" w:rsidRPr="00FE43B2" w:rsidRDefault="00487707" w:rsidP="00905521">
            <w:pPr>
              <w:pStyle w:val="Bullet-Lvl1"/>
              <w:spacing w:after="120"/>
              <w:ind w:left="576" w:hanging="432"/>
              <w:rPr>
                <w:rFonts w:cs="Arial"/>
                <w:lang w:eastAsia="en-US"/>
              </w:rPr>
            </w:pPr>
            <w:r w:rsidRPr="00FE43B2">
              <w:rPr>
                <w:rFonts w:cs="Arial"/>
                <w:lang w:eastAsia="en-US"/>
              </w:rPr>
              <w:t>Have implemented SQR Process which performs the mass update of location change as per the input data file shared by the business.</w:t>
            </w:r>
          </w:p>
          <w:p w14:paraId="2CFE6102" w14:textId="77777777" w:rsidR="00487707" w:rsidRPr="00FE43B2" w:rsidRDefault="00487707" w:rsidP="00487707">
            <w:pPr>
              <w:pStyle w:val="Bullet-Lvl1"/>
              <w:spacing w:after="120"/>
              <w:ind w:left="576" w:hanging="432"/>
              <w:rPr>
                <w:rFonts w:cs="Arial"/>
                <w:lang w:eastAsia="en-US"/>
              </w:rPr>
            </w:pPr>
            <w:r w:rsidRPr="00FE43B2">
              <w:rPr>
                <w:rFonts w:cs="Arial"/>
                <w:lang w:eastAsia="en-US"/>
              </w:rPr>
              <w:t>Worked on Change requests of payroll related jobs as a part of enhancement/customization raised by business.</w:t>
            </w:r>
          </w:p>
          <w:p w14:paraId="35DC5D93" w14:textId="77777777" w:rsidR="003017E7" w:rsidRPr="00FE43B2" w:rsidRDefault="003017E7" w:rsidP="003017E7">
            <w:pPr>
              <w:pStyle w:val="Bullet-Lvl1"/>
              <w:spacing w:after="120"/>
              <w:ind w:left="576" w:hanging="432"/>
              <w:rPr>
                <w:rFonts w:cs="Arial"/>
                <w:lang w:eastAsia="en-US"/>
              </w:rPr>
            </w:pPr>
            <w:r w:rsidRPr="00FE43B2">
              <w:rPr>
                <w:rFonts w:cs="Arial"/>
                <w:lang w:eastAsia="en-US"/>
              </w:rPr>
              <w:t>Prepared Technical Design and Test case documents to deploy the change Requests raised by client to production.</w:t>
            </w:r>
          </w:p>
          <w:p w14:paraId="61FE8DB1" w14:textId="77777777" w:rsidR="009160F5" w:rsidRPr="00FE43B2" w:rsidRDefault="009160F5" w:rsidP="009160F5">
            <w:pPr>
              <w:pStyle w:val="Bullet-Lvl1"/>
              <w:spacing w:after="120"/>
              <w:ind w:left="576" w:hanging="432"/>
              <w:rPr>
                <w:rFonts w:cs="Arial"/>
                <w:lang w:eastAsia="en-US"/>
              </w:rPr>
            </w:pPr>
            <w:r w:rsidRPr="00FE43B2">
              <w:rPr>
                <w:rFonts w:cs="Arial"/>
                <w:lang w:eastAsia="en-US"/>
              </w:rPr>
              <w:t>Debugging the PL/SQL Packages/Procedures as a part of resolving the support issues raised in peopleaccess application.</w:t>
            </w:r>
          </w:p>
          <w:p w14:paraId="7D8EAF77" w14:textId="77777777" w:rsidR="009160F5" w:rsidRPr="00FE43B2" w:rsidRDefault="009160F5" w:rsidP="00487707">
            <w:pPr>
              <w:pStyle w:val="Bullet-Lvl1"/>
              <w:spacing w:after="120"/>
              <w:ind w:left="576" w:hanging="432"/>
              <w:rPr>
                <w:rFonts w:cs="Arial"/>
                <w:lang w:eastAsia="en-US"/>
              </w:rPr>
            </w:pPr>
            <w:r w:rsidRPr="00FE43B2">
              <w:rPr>
                <w:rFonts w:cs="Arial"/>
                <w:lang w:eastAsia="en-US"/>
              </w:rPr>
              <w:t>Have automated the conversion record process as a part of value adds to customer by developing an application engine for the same and got good appreciation from the client.</w:t>
            </w:r>
          </w:p>
          <w:p w14:paraId="65EE6535" w14:textId="77777777" w:rsidR="009160F5" w:rsidRPr="00FE43B2" w:rsidRDefault="009160F5" w:rsidP="00487707">
            <w:pPr>
              <w:pStyle w:val="Bullet-Lvl1"/>
              <w:spacing w:after="120"/>
              <w:ind w:left="576" w:hanging="432"/>
              <w:rPr>
                <w:rFonts w:cs="Arial"/>
                <w:lang w:eastAsia="en-US"/>
              </w:rPr>
            </w:pPr>
            <w:r w:rsidRPr="00FE43B2">
              <w:rPr>
                <w:rFonts w:cs="Arial"/>
                <w:lang w:eastAsia="en-US"/>
              </w:rPr>
              <w:t xml:space="preserve">Coordinating with the user </w:t>
            </w:r>
            <w:r w:rsidR="003017E7" w:rsidRPr="00FE43B2">
              <w:rPr>
                <w:rFonts w:cs="Arial"/>
                <w:lang w:eastAsia="en-US"/>
              </w:rPr>
              <w:t xml:space="preserve">regularly to analyse the issues quickly and </w:t>
            </w:r>
            <w:r w:rsidRPr="00FE43B2">
              <w:rPr>
                <w:rFonts w:cs="Arial"/>
                <w:lang w:eastAsia="en-US"/>
              </w:rPr>
              <w:t xml:space="preserve">resolving the </w:t>
            </w:r>
            <w:r w:rsidR="003017E7" w:rsidRPr="00FE43B2">
              <w:rPr>
                <w:rFonts w:cs="Arial"/>
                <w:lang w:eastAsia="en-US"/>
              </w:rPr>
              <w:t xml:space="preserve">same </w:t>
            </w:r>
            <w:r w:rsidRPr="00FE43B2">
              <w:rPr>
                <w:rFonts w:cs="Arial"/>
                <w:lang w:eastAsia="en-US"/>
              </w:rPr>
              <w:t>within specific timelines.</w:t>
            </w:r>
          </w:p>
          <w:p w14:paraId="05ADA190" w14:textId="77777777" w:rsidR="00D40293" w:rsidRPr="00FE43B2" w:rsidRDefault="00562B60" w:rsidP="00976596">
            <w:pPr>
              <w:pStyle w:val="Bullet-Lvl1"/>
              <w:spacing w:after="120"/>
              <w:ind w:left="576" w:hanging="432"/>
              <w:rPr>
                <w:rFonts w:cs="Arial"/>
                <w:lang w:eastAsia="en-US"/>
              </w:rPr>
            </w:pPr>
            <w:r w:rsidRPr="00FE43B2">
              <w:rPr>
                <w:rFonts w:cs="Arial"/>
                <w:lang w:eastAsia="en-US"/>
              </w:rPr>
              <w:t>As part of support activities performed payroll, GL processing and other HR related activities for Employees for various countries.</w:t>
            </w:r>
            <w:r w:rsidR="00D40293" w:rsidRPr="00FE43B2">
              <w:rPr>
                <w:rFonts w:cs="Arial"/>
                <w:lang w:eastAsia="en-US"/>
              </w:rPr>
              <w:t xml:space="preserve"> </w:t>
            </w:r>
          </w:p>
          <w:p w14:paraId="711BB5BA" w14:textId="77777777" w:rsidR="00562B60" w:rsidRPr="00FE43B2" w:rsidRDefault="003017E7" w:rsidP="003017E7">
            <w:pPr>
              <w:pStyle w:val="Bullet-Lvl1"/>
              <w:spacing w:after="120"/>
              <w:ind w:left="576" w:hanging="432"/>
              <w:rPr>
                <w:rFonts w:cs="Arial"/>
                <w:lang w:eastAsia="en-US"/>
              </w:rPr>
            </w:pPr>
            <w:r w:rsidRPr="00FE43B2">
              <w:rPr>
                <w:rFonts w:cs="Arial"/>
                <w:lang w:eastAsia="en-US"/>
              </w:rPr>
              <w:t>Coordinate with the Team Lead to meet the schedule and seek clarifications.</w:t>
            </w:r>
          </w:p>
        </w:tc>
      </w:tr>
    </w:tbl>
    <w:p w14:paraId="54580D87" w14:textId="77777777" w:rsidR="00AA646F" w:rsidRDefault="00AA646F" w:rsidP="005010E5">
      <w:pPr>
        <w:pStyle w:val="Heading-unnumbered"/>
        <w:keepNext/>
        <w:outlineLvl w:val="0"/>
        <w:rPr>
          <w:lang w:val="en-GB"/>
        </w:rPr>
      </w:pPr>
      <w:r w:rsidRPr="005010E5">
        <w:rPr>
          <w:lang w:val="en-GB"/>
        </w:rPr>
        <w:t>Employment History</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0A0" w:firstRow="1" w:lastRow="0" w:firstColumn="1" w:lastColumn="0" w:noHBand="0" w:noVBand="0"/>
      </w:tblPr>
      <w:tblGrid>
        <w:gridCol w:w="2229"/>
        <w:gridCol w:w="2262"/>
        <w:gridCol w:w="4944"/>
      </w:tblGrid>
      <w:tr w:rsidR="00982D88" w:rsidRPr="001011C7" w14:paraId="5FB5584B" w14:textId="77777777" w:rsidTr="002A5094">
        <w:trPr>
          <w:trHeight w:val="57"/>
          <w:tblHeader/>
          <w:jc w:val="center"/>
        </w:trPr>
        <w:tc>
          <w:tcPr>
            <w:tcW w:w="2229" w:type="dxa"/>
            <w:shd w:val="clear" w:color="auto" w:fill="083A6F"/>
            <w:vAlign w:val="center"/>
          </w:tcPr>
          <w:p w14:paraId="510BCAA9" w14:textId="77777777" w:rsidR="00982D88" w:rsidRPr="00257E42" w:rsidRDefault="00982D88" w:rsidP="00D3170D">
            <w:pPr>
              <w:pStyle w:val="TableHeader"/>
              <w:spacing w:line="240" w:lineRule="auto"/>
              <w:jc w:val="center"/>
              <w:rPr>
                <w:rFonts w:ascii="Arial" w:hAnsi="Arial"/>
                <w:color w:val="FFFFFF"/>
                <w:lang w:val="en-GB"/>
              </w:rPr>
            </w:pPr>
            <w:r w:rsidRPr="00257E42">
              <w:rPr>
                <w:rFonts w:ascii="Arial" w:hAnsi="Arial"/>
                <w:color w:val="FFFFFF"/>
                <w:lang w:val="en-GB"/>
              </w:rPr>
              <w:t>Date</w:t>
            </w:r>
          </w:p>
        </w:tc>
        <w:tc>
          <w:tcPr>
            <w:tcW w:w="2262" w:type="dxa"/>
            <w:shd w:val="clear" w:color="auto" w:fill="083A6F"/>
            <w:vAlign w:val="center"/>
          </w:tcPr>
          <w:p w14:paraId="4C6A8E55" w14:textId="77777777" w:rsidR="00982D88" w:rsidRPr="00257E42" w:rsidRDefault="00982D88" w:rsidP="00D3170D">
            <w:pPr>
              <w:pStyle w:val="TableHeader"/>
              <w:spacing w:line="240" w:lineRule="auto"/>
              <w:jc w:val="center"/>
              <w:rPr>
                <w:rFonts w:ascii="Arial" w:hAnsi="Arial"/>
                <w:color w:val="FFFFFF"/>
                <w:lang w:val="en-GB"/>
              </w:rPr>
            </w:pPr>
            <w:r w:rsidRPr="00257E42">
              <w:rPr>
                <w:rFonts w:ascii="Arial" w:hAnsi="Arial"/>
                <w:color w:val="FFFFFF"/>
                <w:lang w:val="en-GB"/>
              </w:rPr>
              <w:t>Company Name</w:t>
            </w:r>
          </w:p>
        </w:tc>
        <w:tc>
          <w:tcPr>
            <w:tcW w:w="4944" w:type="dxa"/>
            <w:shd w:val="clear" w:color="auto" w:fill="083A6F"/>
            <w:vAlign w:val="center"/>
          </w:tcPr>
          <w:p w14:paraId="2EE34406" w14:textId="77777777" w:rsidR="00982D88" w:rsidRPr="00257E42" w:rsidRDefault="00982D88" w:rsidP="00D3170D">
            <w:pPr>
              <w:pStyle w:val="TableHeader"/>
              <w:spacing w:line="240" w:lineRule="auto"/>
              <w:jc w:val="center"/>
              <w:rPr>
                <w:rFonts w:ascii="Arial" w:hAnsi="Arial"/>
                <w:color w:val="FFFFFF"/>
                <w:lang w:val="en-GB"/>
              </w:rPr>
            </w:pPr>
            <w:r w:rsidRPr="00257E42">
              <w:rPr>
                <w:rFonts w:ascii="Arial" w:hAnsi="Arial"/>
                <w:color w:val="FFFFFF"/>
                <w:lang w:val="en-GB"/>
              </w:rPr>
              <w:t>Role</w:t>
            </w:r>
          </w:p>
        </w:tc>
      </w:tr>
      <w:tr w:rsidR="002A5094" w:rsidRPr="001011C7" w14:paraId="718DA35F" w14:textId="77777777" w:rsidTr="002A5094">
        <w:trPr>
          <w:jc w:val="center"/>
        </w:trPr>
        <w:tc>
          <w:tcPr>
            <w:tcW w:w="2229" w:type="dxa"/>
          </w:tcPr>
          <w:p w14:paraId="77FCBC6E" w14:textId="7B3BB1F7" w:rsidR="002A5094" w:rsidRDefault="002A5094" w:rsidP="00DF20E3">
            <w:pPr>
              <w:pStyle w:val="TableText"/>
              <w:jc w:val="center"/>
            </w:pPr>
            <w:r>
              <w:t xml:space="preserve">Nov’24 – </w:t>
            </w:r>
            <w:r w:rsidR="00E51F23">
              <w:t>Mar’26</w:t>
            </w:r>
          </w:p>
        </w:tc>
        <w:tc>
          <w:tcPr>
            <w:tcW w:w="2262" w:type="dxa"/>
          </w:tcPr>
          <w:p w14:paraId="35D5C2EB" w14:textId="6F431D33" w:rsidR="002A5094" w:rsidRDefault="002A5094" w:rsidP="00DF20E3">
            <w:pPr>
              <w:pStyle w:val="TableText"/>
              <w:rPr>
                <w:lang w:val="en-GB"/>
              </w:rPr>
            </w:pPr>
            <w:r>
              <w:rPr>
                <w:lang w:val="en-GB"/>
              </w:rPr>
              <w:t>IBM(Hyderabad)</w:t>
            </w:r>
          </w:p>
        </w:tc>
        <w:tc>
          <w:tcPr>
            <w:tcW w:w="4944" w:type="dxa"/>
          </w:tcPr>
          <w:p w14:paraId="64A38E0E" w14:textId="49D07FE7" w:rsidR="002A5094" w:rsidRDefault="00E523D0" w:rsidP="00DF20E3">
            <w:pPr>
              <w:pStyle w:val="TableText"/>
              <w:jc w:val="center"/>
              <w:rPr>
                <w:lang w:val="en-GB"/>
              </w:rPr>
            </w:pPr>
            <w:r>
              <w:rPr>
                <w:lang w:val="en-GB"/>
              </w:rPr>
              <w:t>Senior</w:t>
            </w:r>
            <w:r w:rsidR="002A5094">
              <w:rPr>
                <w:lang w:val="en-GB"/>
              </w:rPr>
              <w:t xml:space="preserve"> Package Consultant</w:t>
            </w:r>
          </w:p>
        </w:tc>
      </w:tr>
      <w:tr w:rsidR="00B02BF0" w:rsidRPr="001011C7" w14:paraId="22026867" w14:textId="77777777" w:rsidTr="002A5094">
        <w:trPr>
          <w:jc w:val="center"/>
        </w:trPr>
        <w:tc>
          <w:tcPr>
            <w:tcW w:w="2229" w:type="dxa"/>
          </w:tcPr>
          <w:p w14:paraId="0042A000" w14:textId="1CEB651D" w:rsidR="00B02BF0" w:rsidRDefault="00FD25D4" w:rsidP="00DF20E3">
            <w:pPr>
              <w:pStyle w:val="TableText"/>
              <w:jc w:val="center"/>
              <w:rPr>
                <w:lang w:val="en-GB"/>
              </w:rPr>
            </w:pPr>
            <w:r>
              <w:t xml:space="preserve">Apr’21 – </w:t>
            </w:r>
            <w:r w:rsidR="00B377EE">
              <w:t>Oct’24</w:t>
            </w:r>
          </w:p>
        </w:tc>
        <w:tc>
          <w:tcPr>
            <w:tcW w:w="2262" w:type="dxa"/>
          </w:tcPr>
          <w:p w14:paraId="1700D1E8" w14:textId="4010B85A" w:rsidR="00B02BF0" w:rsidRDefault="00FD25D4" w:rsidP="00DF20E3">
            <w:pPr>
              <w:pStyle w:val="TableText"/>
              <w:rPr>
                <w:lang w:val="en-GB"/>
              </w:rPr>
            </w:pPr>
            <w:r>
              <w:rPr>
                <w:lang w:val="en-GB"/>
              </w:rPr>
              <w:t>Accenture (Hyderabad)</w:t>
            </w:r>
          </w:p>
        </w:tc>
        <w:tc>
          <w:tcPr>
            <w:tcW w:w="4944" w:type="dxa"/>
          </w:tcPr>
          <w:p w14:paraId="15817216" w14:textId="268478A1" w:rsidR="00B02BF0" w:rsidRDefault="00FD25D4" w:rsidP="00DF20E3">
            <w:pPr>
              <w:pStyle w:val="TableText"/>
              <w:jc w:val="center"/>
              <w:rPr>
                <w:lang w:val="en-GB"/>
              </w:rPr>
            </w:pPr>
            <w:r>
              <w:rPr>
                <w:lang w:val="en-GB"/>
              </w:rPr>
              <w:t>Application Development Senior Analyst</w:t>
            </w:r>
          </w:p>
        </w:tc>
      </w:tr>
      <w:tr w:rsidR="00DF20E3" w:rsidRPr="001011C7" w14:paraId="2BCEC341" w14:textId="77777777" w:rsidTr="002A5094">
        <w:trPr>
          <w:jc w:val="center"/>
        </w:trPr>
        <w:tc>
          <w:tcPr>
            <w:tcW w:w="2229" w:type="dxa"/>
          </w:tcPr>
          <w:p w14:paraId="4B092557" w14:textId="116D8428" w:rsidR="00DF20E3" w:rsidRDefault="00DF20E3" w:rsidP="00DF20E3">
            <w:pPr>
              <w:pStyle w:val="TableText"/>
              <w:jc w:val="center"/>
              <w:rPr>
                <w:lang w:val="en-GB"/>
              </w:rPr>
            </w:pPr>
            <w:bookmarkStart w:id="9" w:name="OLE_LINK9"/>
            <w:r>
              <w:rPr>
                <w:lang w:val="en-GB"/>
              </w:rPr>
              <w:t xml:space="preserve">Dec’20 – </w:t>
            </w:r>
            <w:r w:rsidR="00B02BF0">
              <w:rPr>
                <w:lang w:val="en-GB"/>
              </w:rPr>
              <w:t>Apr’21</w:t>
            </w:r>
            <w:bookmarkEnd w:id="9"/>
          </w:p>
        </w:tc>
        <w:tc>
          <w:tcPr>
            <w:tcW w:w="2262" w:type="dxa"/>
          </w:tcPr>
          <w:p w14:paraId="38EA4A41" w14:textId="39D42ACB" w:rsidR="00DF20E3" w:rsidRDefault="00DF20E3" w:rsidP="00DF20E3">
            <w:pPr>
              <w:pStyle w:val="TableText"/>
              <w:rPr>
                <w:lang w:val="en-GB"/>
              </w:rPr>
            </w:pPr>
            <w:r>
              <w:rPr>
                <w:lang w:val="en-GB"/>
              </w:rPr>
              <w:t xml:space="preserve">Jade </w:t>
            </w:r>
            <w:r w:rsidR="00FD25D4">
              <w:rPr>
                <w:lang w:val="en-GB"/>
              </w:rPr>
              <w:t>Global (Hyderabad)</w:t>
            </w:r>
          </w:p>
        </w:tc>
        <w:tc>
          <w:tcPr>
            <w:tcW w:w="4944" w:type="dxa"/>
          </w:tcPr>
          <w:p w14:paraId="0F2F7CAD" w14:textId="77777777" w:rsidR="00DF20E3" w:rsidRDefault="00DF20E3" w:rsidP="00DF20E3">
            <w:pPr>
              <w:pStyle w:val="TableText"/>
              <w:jc w:val="center"/>
              <w:rPr>
                <w:lang w:val="en-GB"/>
              </w:rPr>
            </w:pPr>
            <w:r>
              <w:rPr>
                <w:lang w:val="en-GB"/>
              </w:rPr>
              <w:t>Technical Analyst</w:t>
            </w:r>
          </w:p>
        </w:tc>
      </w:tr>
      <w:tr w:rsidR="00DF20E3" w:rsidRPr="001011C7" w14:paraId="7385D25F" w14:textId="77777777" w:rsidTr="002A5094">
        <w:trPr>
          <w:jc w:val="center"/>
        </w:trPr>
        <w:tc>
          <w:tcPr>
            <w:tcW w:w="2229" w:type="dxa"/>
          </w:tcPr>
          <w:p w14:paraId="36255640" w14:textId="77777777" w:rsidR="00DF20E3" w:rsidRDefault="00DF20E3" w:rsidP="00DF20E3">
            <w:pPr>
              <w:pStyle w:val="TableText"/>
              <w:jc w:val="center"/>
              <w:rPr>
                <w:lang w:val="en-GB"/>
              </w:rPr>
            </w:pPr>
            <w:r>
              <w:rPr>
                <w:lang w:val="en-GB"/>
              </w:rPr>
              <w:t>May’20 – Nov’20</w:t>
            </w:r>
          </w:p>
        </w:tc>
        <w:tc>
          <w:tcPr>
            <w:tcW w:w="2262" w:type="dxa"/>
          </w:tcPr>
          <w:p w14:paraId="516AB395" w14:textId="0B9AFAD6" w:rsidR="00DF20E3" w:rsidRDefault="00DF20E3" w:rsidP="00DF20E3">
            <w:pPr>
              <w:pStyle w:val="TableText"/>
              <w:rPr>
                <w:lang w:val="en-GB"/>
              </w:rPr>
            </w:pPr>
            <w:r>
              <w:rPr>
                <w:lang w:val="en-GB"/>
              </w:rPr>
              <w:t xml:space="preserve">HCL </w:t>
            </w:r>
            <w:r w:rsidR="00B02BF0">
              <w:rPr>
                <w:lang w:val="en-GB"/>
              </w:rPr>
              <w:t>Technologies (Chennai)</w:t>
            </w:r>
          </w:p>
        </w:tc>
        <w:tc>
          <w:tcPr>
            <w:tcW w:w="4944" w:type="dxa"/>
          </w:tcPr>
          <w:p w14:paraId="05784F46" w14:textId="61335029" w:rsidR="00DF20E3" w:rsidRDefault="00DF20E3" w:rsidP="00DF20E3">
            <w:pPr>
              <w:pStyle w:val="TableText"/>
              <w:jc w:val="center"/>
              <w:rPr>
                <w:lang w:val="en-GB"/>
              </w:rPr>
            </w:pPr>
            <w:r>
              <w:rPr>
                <w:lang w:val="en-GB"/>
              </w:rPr>
              <w:t xml:space="preserve">Senior </w:t>
            </w:r>
            <w:r w:rsidR="00B02BF0">
              <w:rPr>
                <w:lang w:val="en-GB"/>
              </w:rPr>
              <w:t>Consultant</w:t>
            </w:r>
          </w:p>
        </w:tc>
      </w:tr>
      <w:tr w:rsidR="000957BB" w:rsidRPr="001011C7" w14:paraId="2573ACCD" w14:textId="77777777" w:rsidTr="002A5094">
        <w:trPr>
          <w:jc w:val="center"/>
        </w:trPr>
        <w:tc>
          <w:tcPr>
            <w:tcW w:w="2229" w:type="dxa"/>
          </w:tcPr>
          <w:p w14:paraId="555B34FA" w14:textId="759CA6C2" w:rsidR="000957BB" w:rsidRDefault="000957BB" w:rsidP="000957BB">
            <w:pPr>
              <w:pStyle w:val="TableText"/>
              <w:jc w:val="center"/>
              <w:rPr>
                <w:lang w:val="en-GB"/>
              </w:rPr>
            </w:pPr>
            <w:r>
              <w:rPr>
                <w:lang w:val="en-GB"/>
              </w:rPr>
              <w:t>Jan’20 – Feb’20</w:t>
            </w:r>
          </w:p>
        </w:tc>
        <w:tc>
          <w:tcPr>
            <w:tcW w:w="2262" w:type="dxa"/>
          </w:tcPr>
          <w:p w14:paraId="270C5149" w14:textId="29932AC8" w:rsidR="000957BB" w:rsidRDefault="000957BB" w:rsidP="000957BB">
            <w:pPr>
              <w:pStyle w:val="TableText"/>
              <w:rPr>
                <w:lang w:val="en-GB"/>
              </w:rPr>
            </w:pPr>
            <w:r>
              <w:rPr>
                <w:lang w:val="en-GB"/>
              </w:rPr>
              <w:t>DXC Technology (Chennai)</w:t>
            </w:r>
          </w:p>
        </w:tc>
        <w:tc>
          <w:tcPr>
            <w:tcW w:w="4944" w:type="dxa"/>
          </w:tcPr>
          <w:p w14:paraId="1E9717AB" w14:textId="58982534" w:rsidR="000957BB" w:rsidRDefault="00E523D0" w:rsidP="000957BB">
            <w:pPr>
              <w:pStyle w:val="TableText"/>
              <w:jc w:val="center"/>
              <w:rPr>
                <w:lang w:val="en-GB"/>
              </w:rPr>
            </w:pPr>
            <w:r>
              <w:rPr>
                <w:lang w:val="en-GB"/>
              </w:rPr>
              <w:t>Peoplesoft Technical Lead</w:t>
            </w:r>
          </w:p>
        </w:tc>
      </w:tr>
      <w:tr w:rsidR="00DF20E3" w:rsidRPr="001011C7" w14:paraId="7153BAA1" w14:textId="77777777" w:rsidTr="002A5094">
        <w:trPr>
          <w:jc w:val="center"/>
        </w:trPr>
        <w:tc>
          <w:tcPr>
            <w:tcW w:w="2229" w:type="dxa"/>
          </w:tcPr>
          <w:p w14:paraId="6FE46B36" w14:textId="77777777" w:rsidR="00DF20E3" w:rsidRPr="00257E42" w:rsidRDefault="00DF20E3" w:rsidP="00DF20E3">
            <w:pPr>
              <w:pStyle w:val="TableText"/>
              <w:jc w:val="center"/>
              <w:rPr>
                <w:lang w:val="en-GB"/>
              </w:rPr>
            </w:pPr>
            <w:r>
              <w:rPr>
                <w:lang w:val="en-GB"/>
              </w:rPr>
              <w:lastRenderedPageBreak/>
              <w:t>Aug’17</w:t>
            </w:r>
            <w:r w:rsidRPr="00257E42">
              <w:rPr>
                <w:lang w:val="en-GB"/>
              </w:rPr>
              <w:t xml:space="preserve"> – </w:t>
            </w:r>
            <w:r>
              <w:rPr>
                <w:lang w:val="en-GB"/>
              </w:rPr>
              <w:t>Dec’19</w:t>
            </w:r>
          </w:p>
        </w:tc>
        <w:tc>
          <w:tcPr>
            <w:tcW w:w="2262" w:type="dxa"/>
          </w:tcPr>
          <w:p w14:paraId="28F1FB9E" w14:textId="3CB6AB19" w:rsidR="00DF20E3" w:rsidRPr="00257E42" w:rsidRDefault="00DF20E3" w:rsidP="00DF20E3">
            <w:pPr>
              <w:pStyle w:val="TableText"/>
              <w:rPr>
                <w:lang w:val="en-GB"/>
              </w:rPr>
            </w:pPr>
            <w:r>
              <w:rPr>
                <w:lang w:val="en-GB"/>
              </w:rPr>
              <w:t xml:space="preserve">Hexaware </w:t>
            </w:r>
            <w:r w:rsidR="00B02BF0">
              <w:rPr>
                <w:lang w:val="en-GB"/>
              </w:rPr>
              <w:t xml:space="preserve">Technologies </w:t>
            </w:r>
            <w:r w:rsidR="00B377EE">
              <w:rPr>
                <w:lang w:val="en-GB"/>
              </w:rPr>
              <w:t xml:space="preserve">Ltd </w:t>
            </w:r>
            <w:r w:rsidR="00B02BF0">
              <w:rPr>
                <w:lang w:val="en-GB"/>
              </w:rPr>
              <w:t>(</w:t>
            </w:r>
            <w:r>
              <w:rPr>
                <w:lang w:val="en-GB"/>
              </w:rPr>
              <w:t>Chennai)</w:t>
            </w:r>
          </w:p>
        </w:tc>
        <w:tc>
          <w:tcPr>
            <w:tcW w:w="4944" w:type="dxa"/>
          </w:tcPr>
          <w:p w14:paraId="664E9FC2" w14:textId="77777777" w:rsidR="00DF20E3" w:rsidRPr="00257E42" w:rsidRDefault="00DF20E3" w:rsidP="00DF20E3">
            <w:pPr>
              <w:pStyle w:val="TableText"/>
              <w:rPr>
                <w:lang w:val="en-GB"/>
              </w:rPr>
            </w:pPr>
            <w:r>
              <w:rPr>
                <w:lang w:val="en-GB"/>
              </w:rPr>
              <w:t xml:space="preserve">                      Senior </w:t>
            </w:r>
            <w:r w:rsidRPr="00257E42">
              <w:rPr>
                <w:lang w:val="en-GB"/>
              </w:rPr>
              <w:t>Software Engineer</w:t>
            </w:r>
          </w:p>
        </w:tc>
      </w:tr>
      <w:tr w:rsidR="00DF20E3" w:rsidRPr="001011C7" w14:paraId="52F5796F" w14:textId="77777777" w:rsidTr="002A5094">
        <w:trPr>
          <w:jc w:val="center"/>
        </w:trPr>
        <w:tc>
          <w:tcPr>
            <w:tcW w:w="2229" w:type="dxa"/>
          </w:tcPr>
          <w:p w14:paraId="342B9492" w14:textId="77777777" w:rsidR="00DF20E3" w:rsidRPr="00257E42" w:rsidRDefault="00DF20E3" w:rsidP="00DF20E3">
            <w:pPr>
              <w:pStyle w:val="TableText"/>
              <w:jc w:val="center"/>
              <w:rPr>
                <w:lang w:val="en-GB"/>
              </w:rPr>
            </w:pPr>
            <w:r>
              <w:rPr>
                <w:lang w:val="en-GB"/>
              </w:rPr>
              <w:t>Jul’16</w:t>
            </w:r>
            <w:r w:rsidRPr="00257E42">
              <w:rPr>
                <w:lang w:val="en-GB"/>
              </w:rPr>
              <w:t xml:space="preserve"> – </w:t>
            </w:r>
            <w:r>
              <w:rPr>
                <w:lang w:val="en-GB"/>
              </w:rPr>
              <w:t>Aug’17</w:t>
            </w:r>
          </w:p>
        </w:tc>
        <w:tc>
          <w:tcPr>
            <w:tcW w:w="2262" w:type="dxa"/>
          </w:tcPr>
          <w:p w14:paraId="06EF760A" w14:textId="0822086A" w:rsidR="00DF20E3" w:rsidRPr="00257E42" w:rsidRDefault="00DF20E3" w:rsidP="00DF20E3">
            <w:pPr>
              <w:pStyle w:val="TableText"/>
              <w:rPr>
                <w:lang w:val="en-GB"/>
              </w:rPr>
            </w:pPr>
            <w:r>
              <w:rPr>
                <w:lang w:val="en-GB"/>
              </w:rPr>
              <w:t xml:space="preserve">Tech </w:t>
            </w:r>
            <w:r w:rsidR="00B02BF0">
              <w:rPr>
                <w:lang w:val="en-GB"/>
              </w:rPr>
              <w:t xml:space="preserve">Mahindra </w:t>
            </w:r>
            <w:r w:rsidR="00B377EE">
              <w:rPr>
                <w:lang w:val="en-GB"/>
              </w:rPr>
              <w:t>Ltd</w:t>
            </w:r>
            <w:r w:rsidR="00B02BF0">
              <w:rPr>
                <w:lang w:val="en-GB"/>
              </w:rPr>
              <w:t>(</w:t>
            </w:r>
            <w:r>
              <w:rPr>
                <w:lang w:val="en-GB"/>
              </w:rPr>
              <w:t>Pune)</w:t>
            </w:r>
          </w:p>
        </w:tc>
        <w:tc>
          <w:tcPr>
            <w:tcW w:w="4944" w:type="dxa"/>
          </w:tcPr>
          <w:p w14:paraId="2B901EAC" w14:textId="77777777" w:rsidR="00DF20E3" w:rsidRPr="00257E42" w:rsidRDefault="00DF20E3" w:rsidP="00DF20E3">
            <w:pPr>
              <w:pStyle w:val="TableText"/>
              <w:rPr>
                <w:lang w:val="en-GB"/>
              </w:rPr>
            </w:pPr>
            <w:r>
              <w:rPr>
                <w:lang w:val="en-GB"/>
              </w:rPr>
              <w:t xml:space="preserve">                      Senior </w:t>
            </w:r>
            <w:r w:rsidRPr="00257E42">
              <w:rPr>
                <w:lang w:val="en-GB"/>
              </w:rPr>
              <w:t>Software Engineer</w:t>
            </w:r>
          </w:p>
        </w:tc>
      </w:tr>
      <w:tr w:rsidR="00DF20E3" w:rsidRPr="001011C7" w14:paraId="6BA1A9FD" w14:textId="77777777" w:rsidTr="002A5094">
        <w:trPr>
          <w:jc w:val="center"/>
        </w:trPr>
        <w:tc>
          <w:tcPr>
            <w:tcW w:w="2229" w:type="dxa"/>
          </w:tcPr>
          <w:p w14:paraId="2E408612" w14:textId="586D14F9" w:rsidR="00DF20E3" w:rsidRPr="00257E42" w:rsidRDefault="00EF0FEB" w:rsidP="00DF20E3">
            <w:pPr>
              <w:pStyle w:val="TableText"/>
              <w:jc w:val="center"/>
              <w:rPr>
                <w:lang w:val="en-GB"/>
              </w:rPr>
            </w:pPr>
            <w:r>
              <w:rPr>
                <w:lang w:val="en-GB"/>
              </w:rPr>
              <w:t>Oct</w:t>
            </w:r>
            <w:r w:rsidR="00DF20E3">
              <w:rPr>
                <w:lang w:val="en-GB"/>
              </w:rPr>
              <w:t>’11 – Jul’16</w:t>
            </w:r>
          </w:p>
        </w:tc>
        <w:tc>
          <w:tcPr>
            <w:tcW w:w="2262" w:type="dxa"/>
          </w:tcPr>
          <w:p w14:paraId="7C6425D8" w14:textId="21884C06" w:rsidR="00DF20E3" w:rsidRPr="00257E42" w:rsidRDefault="00DF20E3" w:rsidP="00DF20E3">
            <w:pPr>
              <w:pStyle w:val="TableText"/>
              <w:rPr>
                <w:lang w:val="en-GB"/>
              </w:rPr>
            </w:pPr>
            <w:r>
              <w:rPr>
                <w:lang w:val="en-GB"/>
              </w:rPr>
              <w:t xml:space="preserve">HCL </w:t>
            </w:r>
            <w:r w:rsidR="00B02BF0">
              <w:rPr>
                <w:lang w:val="en-GB"/>
              </w:rPr>
              <w:t>Technologies (</w:t>
            </w:r>
            <w:r>
              <w:rPr>
                <w:lang w:val="en-GB"/>
              </w:rPr>
              <w:t>Chennai &amp; Noida)</w:t>
            </w:r>
          </w:p>
        </w:tc>
        <w:tc>
          <w:tcPr>
            <w:tcW w:w="4944" w:type="dxa"/>
          </w:tcPr>
          <w:p w14:paraId="290CD059" w14:textId="77777777" w:rsidR="00DF20E3" w:rsidRPr="00257E42" w:rsidRDefault="00DF20E3" w:rsidP="00DF20E3">
            <w:pPr>
              <w:pStyle w:val="TableText"/>
              <w:jc w:val="center"/>
              <w:rPr>
                <w:lang w:val="en-GB"/>
              </w:rPr>
            </w:pPr>
            <w:r>
              <w:rPr>
                <w:lang w:val="en-GB"/>
              </w:rPr>
              <w:t>Associate Consultant</w:t>
            </w:r>
          </w:p>
        </w:tc>
      </w:tr>
    </w:tbl>
    <w:p w14:paraId="34034FF0" w14:textId="77777777" w:rsidR="008E6098" w:rsidRPr="005010E5" w:rsidRDefault="003648EE" w:rsidP="005010E5">
      <w:pPr>
        <w:pStyle w:val="Heading-unnumbered"/>
        <w:keepNext/>
        <w:outlineLvl w:val="0"/>
        <w:rPr>
          <w:lang w:val="en-GB"/>
        </w:rPr>
      </w:pPr>
      <w:r w:rsidRPr="005010E5">
        <w:rPr>
          <w:lang w:val="en-GB"/>
        </w:rPr>
        <w:t>Qualifications</w:t>
      </w:r>
    </w:p>
    <w:tbl>
      <w:tblPr>
        <w:tblW w:w="4850"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4A0" w:firstRow="1" w:lastRow="0" w:firstColumn="1" w:lastColumn="0" w:noHBand="0" w:noVBand="1"/>
      </w:tblPr>
      <w:tblGrid>
        <w:gridCol w:w="2328"/>
        <w:gridCol w:w="2993"/>
        <w:gridCol w:w="4114"/>
      </w:tblGrid>
      <w:tr w:rsidR="005F647D" w:rsidRPr="00213693" w14:paraId="658431A7" w14:textId="77777777" w:rsidTr="00213693">
        <w:trPr>
          <w:tblHeader/>
          <w:jc w:val="center"/>
        </w:trPr>
        <w:tc>
          <w:tcPr>
            <w:tcW w:w="2390" w:type="dxa"/>
            <w:shd w:val="clear" w:color="auto" w:fill="083A6F"/>
            <w:vAlign w:val="center"/>
          </w:tcPr>
          <w:p w14:paraId="7E1E7BEE" w14:textId="77777777" w:rsidR="003648EE" w:rsidRPr="00257E42" w:rsidRDefault="003648EE" w:rsidP="00213693">
            <w:pPr>
              <w:pStyle w:val="TableHeader"/>
              <w:spacing w:line="240" w:lineRule="auto"/>
              <w:jc w:val="center"/>
              <w:rPr>
                <w:rFonts w:ascii="Arial" w:hAnsi="Arial"/>
                <w:color w:val="FFFFFF"/>
                <w:lang w:val="en-GB"/>
              </w:rPr>
            </w:pPr>
            <w:r w:rsidRPr="00257E42">
              <w:rPr>
                <w:rFonts w:ascii="Arial" w:hAnsi="Arial"/>
                <w:color w:val="FFFFFF"/>
                <w:lang w:val="en-GB"/>
              </w:rPr>
              <w:t>Level</w:t>
            </w:r>
          </w:p>
        </w:tc>
        <w:tc>
          <w:tcPr>
            <w:tcW w:w="3066" w:type="dxa"/>
            <w:shd w:val="clear" w:color="auto" w:fill="083A6F"/>
            <w:vAlign w:val="center"/>
          </w:tcPr>
          <w:p w14:paraId="7285602E" w14:textId="77777777" w:rsidR="003648EE" w:rsidRPr="00257E42" w:rsidRDefault="003648EE" w:rsidP="00213693">
            <w:pPr>
              <w:pStyle w:val="TableHeader"/>
              <w:spacing w:line="240" w:lineRule="auto"/>
              <w:jc w:val="center"/>
              <w:rPr>
                <w:rFonts w:ascii="Arial" w:hAnsi="Arial"/>
                <w:color w:val="FFFFFF"/>
                <w:lang w:val="en-GB"/>
              </w:rPr>
            </w:pPr>
            <w:r w:rsidRPr="00257E42">
              <w:rPr>
                <w:rFonts w:ascii="Arial" w:hAnsi="Arial"/>
                <w:color w:val="FFFFFF"/>
                <w:lang w:val="en-GB"/>
              </w:rPr>
              <w:t>Subject</w:t>
            </w:r>
          </w:p>
        </w:tc>
        <w:tc>
          <w:tcPr>
            <w:tcW w:w="4222" w:type="dxa"/>
            <w:shd w:val="clear" w:color="auto" w:fill="083A6F"/>
            <w:vAlign w:val="center"/>
          </w:tcPr>
          <w:p w14:paraId="01C7B555" w14:textId="77777777" w:rsidR="003648EE" w:rsidRPr="00257E42" w:rsidRDefault="003648EE" w:rsidP="00213693">
            <w:pPr>
              <w:pStyle w:val="TableHeader"/>
              <w:spacing w:line="240" w:lineRule="auto"/>
              <w:jc w:val="center"/>
              <w:rPr>
                <w:rFonts w:ascii="Arial" w:hAnsi="Arial"/>
                <w:color w:val="FFFFFF"/>
                <w:lang w:val="en-GB"/>
              </w:rPr>
            </w:pPr>
            <w:r w:rsidRPr="00257E42">
              <w:rPr>
                <w:rFonts w:ascii="Arial" w:hAnsi="Arial"/>
                <w:color w:val="FFFFFF"/>
                <w:lang w:val="en-GB"/>
              </w:rPr>
              <w:t>College / University</w:t>
            </w:r>
          </w:p>
        </w:tc>
      </w:tr>
      <w:tr w:rsidR="003648EE" w:rsidRPr="00213693" w14:paraId="6AF090F9" w14:textId="77777777" w:rsidTr="00213693">
        <w:trPr>
          <w:jc w:val="center"/>
        </w:trPr>
        <w:tc>
          <w:tcPr>
            <w:tcW w:w="2390" w:type="dxa"/>
          </w:tcPr>
          <w:p w14:paraId="1B71C138" w14:textId="26845228" w:rsidR="003648EE" w:rsidRPr="00257E42" w:rsidRDefault="0046561E" w:rsidP="000202A4">
            <w:pPr>
              <w:pStyle w:val="TableText"/>
              <w:jc w:val="center"/>
              <w:rPr>
                <w:lang w:val="en-GB"/>
              </w:rPr>
            </w:pPr>
            <w:r w:rsidRPr="00257E42">
              <w:rPr>
                <w:lang w:val="en-GB"/>
              </w:rPr>
              <w:t>B. Tech</w:t>
            </w:r>
          </w:p>
        </w:tc>
        <w:tc>
          <w:tcPr>
            <w:tcW w:w="3066" w:type="dxa"/>
          </w:tcPr>
          <w:p w14:paraId="760E3AE3" w14:textId="77777777" w:rsidR="003648EE" w:rsidRPr="00257E42" w:rsidRDefault="008E352F" w:rsidP="000202A4">
            <w:pPr>
              <w:pStyle w:val="TableText"/>
              <w:jc w:val="center"/>
              <w:rPr>
                <w:lang w:val="en-GB"/>
              </w:rPr>
            </w:pPr>
            <w:r>
              <w:rPr>
                <w:lang w:val="en-GB"/>
              </w:rPr>
              <w:t>Computer Science</w:t>
            </w:r>
          </w:p>
        </w:tc>
        <w:tc>
          <w:tcPr>
            <w:tcW w:w="4222" w:type="dxa"/>
          </w:tcPr>
          <w:p w14:paraId="1AF6037D" w14:textId="4D445D5C" w:rsidR="003648EE" w:rsidRPr="00257E42" w:rsidRDefault="0077623F" w:rsidP="000202A4">
            <w:pPr>
              <w:pStyle w:val="TableText"/>
              <w:jc w:val="center"/>
              <w:rPr>
                <w:lang w:val="en-GB"/>
              </w:rPr>
            </w:pPr>
            <w:r>
              <w:rPr>
                <w:lang w:val="en-GB"/>
              </w:rPr>
              <w:t>Sid</w:t>
            </w:r>
            <w:r w:rsidR="00FD25D4">
              <w:rPr>
                <w:lang w:val="en-GB"/>
              </w:rPr>
              <w:t>d</w:t>
            </w:r>
            <w:r>
              <w:rPr>
                <w:lang w:val="en-GB"/>
              </w:rPr>
              <w:t>harth Institute of Engineering and Technology.</w:t>
            </w:r>
          </w:p>
        </w:tc>
      </w:tr>
    </w:tbl>
    <w:p w14:paraId="29F69400" w14:textId="77777777" w:rsidR="003648EE" w:rsidRDefault="003648EE" w:rsidP="000E2C60"/>
    <w:tbl>
      <w:tblPr>
        <w:tblW w:w="4842" w:type="pct"/>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9" w:type="dxa"/>
          <w:left w:w="115" w:type="dxa"/>
          <w:bottom w:w="29" w:type="dxa"/>
          <w:right w:w="115" w:type="dxa"/>
        </w:tblCellMar>
        <w:tblLook w:val="00A0" w:firstRow="1" w:lastRow="0" w:firstColumn="1" w:lastColumn="0" w:noHBand="0" w:noVBand="0"/>
      </w:tblPr>
      <w:tblGrid>
        <w:gridCol w:w="9420"/>
      </w:tblGrid>
      <w:tr w:rsidR="00257E42" w:rsidRPr="001011C7" w14:paraId="3BB64EC9" w14:textId="77777777" w:rsidTr="00D3170D">
        <w:trPr>
          <w:trHeight w:val="392"/>
          <w:tblHeader/>
          <w:jc w:val="center"/>
        </w:trPr>
        <w:tc>
          <w:tcPr>
            <w:tcW w:w="9662" w:type="dxa"/>
            <w:shd w:val="clear" w:color="auto" w:fill="083A6F"/>
            <w:vAlign w:val="center"/>
          </w:tcPr>
          <w:p w14:paraId="73987B12" w14:textId="77777777" w:rsidR="00257E42" w:rsidRPr="00257E42" w:rsidRDefault="00257E42" w:rsidP="00D3170D">
            <w:pPr>
              <w:pStyle w:val="TableHeader"/>
              <w:spacing w:line="240" w:lineRule="auto"/>
              <w:jc w:val="center"/>
              <w:rPr>
                <w:rFonts w:ascii="Arial" w:hAnsi="Arial"/>
                <w:color w:val="FFFFFF"/>
                <w:lang w:val="en-GB"/>
              </w:rPr>
            </w:pPr>
            <w:r w:rsidRPr="00257E42">
              <w:rPr>
                <w:rFonts w:ascii="Arial" w:hAnsi="Arial"/>
                <w:color w:val="FFFFFF"/>
                <w:lang w:val="en-GB"/>
              </w:rPr>
              <w:t>Personal Vitae</w:t>
            </w:r>
          </w:p>
        </w:tc>
      </w:tr>
    </w:tbl>
    <w:p w14:paraId="5BF94890" w14:textId="77777777" w:rsidR="009F3449" w:rsidRDefault="009F3449" w:rsidP="00EF5097">
      <w:pPr>
        <w:pStyle w:val="Bullet-Lvl1"/>
        <w:numPr>
          <w:ilvl w:val="0"/>
          <w:numId w:val="0"/>
        </w:numPr>
      </w:pPr>
    </w:p>
    <w:tbl>
      <w:tblPr>
        <w:tblW w:w="0" w:type="auto"/>
        <w:tblLook w:val="04A0" w:firstRow="1" w:lastRow="0" w:firstColumn="1" w:lastColumn="0" w:noHBand="0" w:noVBand="1"/>
      </w:tblPr>
      <w:tblGrid>
        <w:gridCol w:w="2673"/>
        <w:gridCol w:w="1143"/>
        <w:gridCol w:w="5931"/>
      </w:tblGrid>
      <w:tr w:rsidR="009F3449" w14:paraId="42518950" w14:textId="77777777" w:rsidTr="00EB745E">
        <w:tc>
          <w:tcPr>
            <w:tcW w:w="2718" w:type="dxa"/>
          </w:tcPr>
          <w:p w14:paraId="0561AA76" w14:textId="77777777" w:rsidR="009F3449" w:rsidRPr="00FE43B2" w:rsidRDefault="00EF5097" w:rsidP="00EB745E">
            <w:pPr>
              <w:pStyle w:val="Bullet-Lvl1"/>
              <w:numPr>
                <w:ilvl w:val="0"/>
                <w:numId w:val="0"/>
              </w:numPr>
              <w:rPr>
                <w:rFonts w:cs="Arial"/>
                <w:lang w:eastAsia="en-US"/>
              </w:rPr>
            </w:pPr>
            <w:r w:rsidRPr="00FE43B2">
              <w:rPr>
                <w:rFonts w:cs="Arial"/>
                <w:lang w:eastAsia="en-US"/>
              </w:rPr>
              <w:t>Name</w:t>
            </w:r>
          </w:p>
        </w:tc>
        <w:tc>
          <w:tcPr>
            <w:tcW w:w="1170" w:type="dxa"/>
          </w:tcPr>
          <w:p w14:paraId="0ED524CC" w14:textId="77777777" w:rsidR="009F3449" w:rsidRPr="00FE43B2" w:rsidRDefault="00EF5097" w:rsidP="00EB745E">
            <w:pPr>
              <w:pStyle w:val="Bullet-Lvl1"/>
              <w:numPr>
                <w:ilvl w:val="0"/>
                <w:numId w:val="0"/>
              </w:numPr>
              <w:rPr>
                <w:rFonts w:cs="Arial"/>
                <w:lang w:eastAsia="en-US"/>
              </w:rPr>
            </w:pPr>
            <w:r w:rsidRPr="00FE43B2">
              <w:rPr>
                <w:rFonts w:cs="Arial"/>
                <w:lang w:eastAsia="en-US"/>
              </w:rPr>
              <w:t>:</w:t>
            </w:r>
          </w:p>
        </w:tc>
        <w:tc>
          <w:tcPr>
            <w:tcW w:w="6075" w:type="dxa"/>
          </w:tcPr>
          <w:p w14:paraId="21F154DE" w14:textId="113FB9FF" w:rsidR="009F3449" w:rsidRPr="00FE43B2" w:rsidRDefault="00EF5097" w:rsidP="00EB745E">
            <w:pPr>
              <w:pStyle w:val="Bullet-Lvl1"/>
              <w:numPr>
                <w:ilvl w:val="0"/>
                <w:numId w:val="0"/>
              </w:numPr>
              <w:rPr>
                <w:rFonts w:cs="Arial"/>
                <w:lang w:eastAsia="en-US"/>
              </w:rPr>
            </w:pPr>
            <w:r w:rsidRPr="00FE43B2">
              <w:rPr>
                <w:rFonts w:cs="Arial"/>
                <w:lang w:eastAsia="en-US"/>
              </w:rPr>
              <w:t>Mahesh Babu G</w:t>
            </w:r>
            <w:r w:rsidR="00092BFD">
              <w:rPr>
                <w:rFonts w:cs="Arial"/>
                <w:lang w:eastAsia="en-US"/>
              </w:rPr>
              <w:t>u</w:t>
            </w:r>
            <w:r w:rsidR="00092BFD">
              <w:rPr>
                <w:rFonts w:cs="Arial"/>
              </w:rPr>
              <w:t>jjuru</w:t>
            </w:r>
          </w:p>
        </w:tc>
      </w:tr>
      <w:tr w:rsidR="009F3449" w14:paraId="305F95C4" w14:textId="77777777" w:rsidTr="00EB745E">
        <w:tc>
          <w:tcPr>
            <w:tcW w:w="2718" w:type="dxa"/>
          </w:tcPr>
          <w:p w14:paraId="4D0D9289" w14:textId="77777777" w:rsidR="009F3449" w:rsidRPr="00FE43B2" w:rsidRDefault="00EF5097" w:rsidP="00EB745E">
            <w:pPr>
              <w:pStyle w:val="Bullet-Lvl1"/>
              <w:numPr>
                <w:ilvl w:val="0"/>
                <w:numId w:val="0"/>
              </w:numPr>
              <w:rPr>
                <w:rFonts w:cs="Arial"/>
                <w:lang w:eastAsia="en-US"/>
              </w:rPr>
            </w:pPr>
            <w:r w:rsidRPr="00FE43B2">
              <w:rPr>
                <w:rFonts w:cs="Arial"/>
                <w:lang w:eastAsia="en-US"/>
              </w:rPr>
              <w:t>Date of Birth</w:t>
            </w:r>
          </w:p>
        </w:tc>
        <w:tc>
          <w:tcPr>
            <w:tcW w:w="1170" w:type="dxa"/>
          </w:tcPr>
          <w:p w14:paraId="1CBB6EC2" w14:textId="77777777" w:rsidR="009F3449" w:rsidRPr="00FE43B2" w:rsidRDefault="00EF5097" w:rsidP="00EB745E">
            <w:pPr>
              <w:pStyle w:val="Bullet-Lvl1"/>
              <w:numPr>
                <w:ilvl w:val="0"/>
                <w:numId w:val="0"/>
              </w:numPr>
              <w:rPr>
                <w:rFonts w:cs="Arial"/>
                <w:lang w:eastAsia="en-US"/>
              </w:rPr>
            </w:pPr>
            <w:r w:rsidRPr="00FE43B2">
              <w:rPr>
                <w:rFonts w:cs="Arial"/>
                <w:lang w:eastAsia="en-US"/>
              </w:rPr>
              <w:t>:</w:t>
            </w:r>
          </w:p>
        </w:tc>
        <w:tc>
          <w:tcPr>
            <w:tcW w:w="6075" w:type="dxa"/>
          </w:tcPr>
          <w:p w14:paraId="5D94CBE9" w14:textId="77777777" w:rsidR="009F3449" w:rsidRPr="00FE43B2" w:rsidRDefault="00EF5097" w:rsidP="00EB745E">
            <w:pPr>
              <w:pStyle w:val="Bullet-Lvl1"/>
              <w:numPr>
                <w:ilvl w:val="0"/>
                <w:numId w:val="0"/>
              </w:numPr>
              <w:rPr>
                <w:rFonts w:cs="Arial"/>
                <w:lang w:eastAsia="en-US"/>
              </w:rPr>
            </w:pPr>
            <w:r w:rsidRPr="00FE43B2">
              <w:rPr>
                <w:rFonts w:cs="Arial"/>
                <w:lang w:eastAsia="en-US"/>
              </w:rPr>
              <w:t>20</w:t>
            </w:r>
            <w:r w:rsidRPr="00FE43B2">
              <w:rPr>
                <w:rFonts w:cs="Arial"/>
                <w:vertAlign w:val="superscript"/>
                <w:lang w:eastAsia="en-US"/>
              </w:rPr>
              <w:t>h</w:t>
            </w:r>
            <w:r w:rsidRPr="00FE43B2">
              <w:rPr>
                <w:rFonts w:cs="Arial"/>
                <w:lang w:eastAsia="en-US"/>
              </w:rPr>
              <w:t xml:space="preserve"> July 1990</w:t>
            </w:r>
          </w:p>
        </w:tc>
      </w:tr>
      <w:tr w:rsidR="009F3449" w14:paraId="2B02D0F8" w14:textId="77777777" w:rsidTr="00EB745E">
        <w:tc>
          <w:tcPr>
            <w:tcW w:w="2718" w:type="dxa"/>
          </w:tcPr>
          <w:p w14:paraId="5E015E29" w14:textId="77777777" w:rsidR="009F3449" w:rsidRPr="00FE43B2" w:rsidRDefault="00EF5097" w:rsidP="00EB745E">
            <w:pPr>
              <w:pStyle w:val="Bullet-Lvl1"/>
              <w:numPr>
                <w:ilvl w:val="0"/>
                <w:numId w:val="0"/>
              </w:numPr>
              <w:rPr>
                <w:rFonts w:cs="Arial"/>
                <w:lang w:eastAsia="en-US"/>
              </w:rPr>
            </w:pPr>
            <w:r w:rsidRPr="00FE43B2">
              <w:rPr>
                <w:rFonts w:cs="Arial"/>
                <w:lang w:eastAsia="en-US"/>
              </w:rPr>
              <w:t>Gender</w:t>
            </w:r>
            <w:r w:rsidRPr="00FE43B2">
              <w:rPr>
                <w:rFonts w:cs="Arial"/>
                <w:lang w:eastAsia="en-US"/>
              </w:rPr>
              <w:tab/>
            </w:r>
          </w:p>
        </w:tc>
        <w:tc>
          <w:tcPr>
            <w:tcW w:w="1170" w:type="dxa"/>
          </w:tcPr>
          <w:p w14:paraId="7586428D" w14:textId="77777777" w:rsidR="009F3449" w:rsidRPr="00FE43B2" w:rsidRDefault="00EF5097" w:rsidP="00EB745E">
            <w:pPr>
              <w:pStyle w:val="Bullet-Lvl1"/>
              <w:numPr>
                <w:ilvl w:val="0"/>
                <w:numId w:val="0"/>
              </w:numPr>
              <w:rPr>
                <w:rFonts w:cs="Arial"/>
                <w:lang w:eastAsia="en-US"/>
              </w:rPr>
            </w:pPr>
            <w:r w:rsidRPr="00FE43B2">
              <w:rPr>
                <w:rFonts w:cs="Arial"/>
                <w:lang w:eastAsia="en-US"/>
              </w:rPr>
              <w:t>:</w:t>
            </w:r>
          </w:p>
        </w:tc>
        <w:tc>
          <w:tcPr>
            <w:tcW w:w="6075" w:type="dxa"/>
          </w:tcPr>
          <w:p w14:paraId="3AB41E7F" w14:textId="77777777" w:rsidR="009F3449" w:rsidRPr="00FE43B2" w:rsidRDefault="00EF5097" w:rsidP="00EB745E">
            <w:pPr>
              <w:pStyle w:val="Bullet-Lvl1"/>
              <w:numPr>
                <w:ilvl w:val="0"/>
                <w:numId w:val="0"/>
              </w:numPr>
              <w:rPr>
                <w:rFonts w:cs="Arial"/>
                <w:lang w:eastAsia="en-US"/>
              </w:rPr>
            </w:pPr>
            <w:r w:rsidRPr="00FE43B2">
              <w:rPr>
                <w:rFonts w:cs="Arial"/>
                <w:lang w:eastAsia="en-US"/>
              </w:rPr>
              <w:t>Male</w:t>
            </w:r>
          </w:p>
        </w:tc>
      </w:tr>
      <w:tr w:rsidR="009F3449" w14:paraId="63B41C14" w14:textId="77777777" w:rsidTr="00EB745E">
        <w:tc>
          <w:tcPr>
            <w:tcW w:w="2718" w:type="dxa"/>
          </w:tcPr>
          <w:p w14:paraId="261783FA" w14:textId="77777777" w:rsidR="009F3449" w:rsidRPr="00FE43B2" w:rsidRDefault="00EF5097" w:rsidP="00EB745E">
            <w:pPr>
              <w:pStyle w:val="Bullet-Lvl1"/>
              <w:numPr>
                <w:ilvl w:val="0"/>
                <w:numId w:val="0"/>
              </w:numPr>
              <w:rPr>
                <w:rFonts w:cs="Arial"/>
                <w:lang w:eastAsia="en-US"/>
              </w:rPr>
            </w:pPr>
            <w:r w:rsidRPr="00FE43B2">
              <w:rPr>
                <w:rFonts w:cs="Arial"/>
                <w:lang w:eastAsia="en-US"/>
              </w:rPr>
              <w:t>Nationality</w:t>
            </w:r>
          </w:p>
        </w:tc>
        <w:tc>
          <w:tcPr>
            <w:tcW w:w="1170" w:type="dxa"/>
          </w:tcPr>
          <w:p w14:paraId="6F2EC50A" w14:textId="77777777" w:rsidR="009F3449" w:rsidRPr="00FE43B2" w:rsidRDefault="00EF5097" w:rsidP="00EB745E">
            <w:pPr>
              <w:pStyle w:val="Bullet-Lvl1"/>
              <w:numPr>
                <w:ilvl w:val="0"/>
                <w:numId w:val="0"/>
              </w:numPr>
              <w:rPr>
                <w:rFonts w:cs="Arial"/>
                <w:lang w:eastAsia="en-US"/>
              </w:rPr>
            </w:pPr>
            <w:r w:rsidRPr="00FE43B2">
              <w:rPr>
                <w:rFonts w:cs="Arial"/>
                <w:lang w:eastAsia="en-US"/>
              </w:rPr>
              <w:t>:</w:t>
            </w:r>
          </w:p>
        </w:tc>
        <w:tc>
          <w:tcPr>
            <w:tcW w:w="6075" w:type="dxa"/>
          </w:tcPr>
          <w:p w14:paraId="704A0BD0" w14:textId="77777777" w:rsidR="009F3449" w:rsidRPr="00FE43B2" w:rsidRDefault="00EF5097" w:rsidP="00EB745E">
            <w:pPr>
              <w:pStyle w:val="Bullet-Lvl1"/>
              <w:numPr>
                <w:ilvl w:val="0"/>
                <w:numId w:val="0"/>
              </w:numPr>
              <w:rPr>
                <w:rFonts w:cs="Arial"/>
                <w:lang w:eastAsia="en-US"/>
              </w:rPr>
            </w:pPr>
            <w:r w:rsidRPr="00FE43B2">
              <w:rPr>
                <w:rFonts w:cs="Arial"/>
                <w:lang w:eastAsia="en-US"/>
              </w:rPr>
              <w:t>Indian</w:t>
            </w:r>
          </w:p>
        </w:tc>
      </w:tr>
      <w:tr w:rsidR="009F3449" w14:paraId="0E4780AC" w14:textId="77777777" w:rsidTr="00EB745E">
        <w:tc>
          <w:tcPr>
            <w:tcW w:w="2718" w:type="dxa"/>
          </w:tcPr>
          <w:p w14:paraId="0FA60C4D" w14:textId="77777777" w:rsidR="009F3449" w:rsidRPr="00FE43B2" w:rsidRDefault="00EF5097" w:rsidP="00EB745E">
            <w:pPr>
              <w:pStyle w:val="Bullet-Lvl1"/>
              <w:numPr>
                <w:ilvl w:val="0"/>
                <w:numId w:val="0"/>
              </w:numPr>
              <w:rPr>
                <w:rFonts w:cs="Arial"/>
                <w:lang w:eastAsia="en-US"/>
              </w:rPr>
            </w:pPr>
            <w:r w:rsidRPr="00FE43B2">
              <w:rPr>
                <w:rFonts w:cs="Arial"/>
                <w:lang w:eastAsia="en-US"/>
              </w:rPr>
              <w:t>Linguistic Proficiency</w:t>
            </w:r>
          </w:p>
        </w:tc>
        <w:tc>
          <w:tcPr>
            <w:tcW w:w="1170" w:type="dxa"/>
          </w:tcPr>
          <w:p w14:paraId="7032A210" w14:textId="77777777" w:rsidR="009F3449" w:rsidRPr="00FE43B2" w:rsidRDefault="00EF5097" w:rsidP="00EB745E">
            <w:pPr>
              <w:pStyle w:val="Bullet-Lvl1"/>
              <w:numPr>
                <w:ilvl w:val="0"/>
                <w:numId w:val="0"/>
              </w:numPr>
              <w:rPr>
                <w:rFonts w:cs="Arial"/>
                <w:lang w:eastAsia="en-US"/>
              </w:rPr>
            </w:pPr>
            <w:r w:rsidRPr="00FE43B2">
              <w:rPr>
                <w:rFonts w:cs="Arial"/>
                <w:lang w:eastAsia="en-US"/>
              </w:rPr>
              <w:t>:</w:t>
            </w:r>
          </w:p>
        </w:tc>
        <w:tc>
          <w:tcPr>
            <w:tcW w:w="6075" w:type="dxa"/>
          </w:tcPr>
          <w:p w14:paraId="61803393" w14:textId="6AB217B5" w:rsidR="009F3449" w:rsidRPr="00FE43B2" w:rsidRDefault="00EF5097" w:rsidP="00EB745E">
            <w:pPr>
              <w:pStyle w:val="Bullet-Lvl1"/>
              <w:numPr>
                <w:ilvl w:val="0"/>
                <w:numId w:val="0"/>
              </w:numPr>
              <w:rPr>
                <w:rFonts w:cs="Arial"/>
                <w:lang w:eastAsia="en-US"/>
              </w:rPr>
            </w:pPr>
            <w:r w:rsidRPr="00FE43B2">
              <w:rPr>
                <w:rFonts w:cs="Arial"/>
                <w:lang w:eastAsia="en-US"/>
              </w:rPr>
              <w:t xml:space="preserve">Tamil, </w:t>
            </w:r>
            <w:r w:rsidR="00FD25D4" w:rsidRPr="00FE43B2">
              <w:rPr>
                <w:rFonts w:cs="Arial"/>
                <w:lang w:eastAsia="en-US"/>
              </w:rPr>
              <w:t>Telugu, Hindi</w:t>
            </w:r>
            <w:r w:rsidRPr="00FE43B2">
              <w:rPr>
                <w:rFonts w:cs="Arial"/>
                <w:lang w:eastAsia="en-US"/>
              </w:rPr>
              <w:t xml:space="preserve"> and English</w:t>
            </w:r>
          </w:p>
        </w:tc>
      </w:tr>
      <w:tr w:rsidR="009F3449" w14:paraId="6B239D9B" w14:textId="77777777" w:rsidTr="00EB745E">
        <w:tc>
          <w:tcPr>
            <w:tcW w:w="2718" w:type="dxa"/>
          </w:tcPr>
          <w:p w14:paraId="681FFA08" w14:textId="77777777" w:rsidR="009F3449" w:rsidRPr="00FE43B2" w:rsidRDefault="00EF5097" w:rsidP="00EB745E">
            <w:pPr>
              <w:pStyle w:val="Bullet-Lvl1"/>
              <w:numPr>
                <w:ilvl w:val="0"/>
                <w:numId w:val="0"/>
              </w:numPr>
              <w:rPr>
                <w:rFonts w:cs="Arial"/>
                <w:lang w:eastAsia="en-US"/>
              </w:rPr>
            </w:pPr>
            <w:r w:rsidRPr="00FE43B2">
              <w:rPr>
                <w:rFonts w:cs="Arial"/>
                <w:lang w:eastAsia="en-US"/>
              </w:rPr>
              <w:t xml:space="preserve">Permanent Address    </w:t>
            </w:r>
          </w:p>
        </w:tc>
        <w:tc>
          <w:tcPr>
            <w:tcW w:w="1170" w:type="dxa"/>
          </w:tcPr>
          <w:p w14:paraId="2DC803E9" w14:textId="77777777" w:rsidR="009F3449" w:rsidRPr="00FE43B2" w:rsidRDefault="00EF5097" w:rsidP="00EB745E">
            <w:pPr>
              <w:pStyle w:val="Bullet-Lvl1"/>
              <w:numPr>
                <w:ilvl w:val="0"/>
                <w:numId w:val="0"/>
              </w:numPr>
              <w:rPr>
                <w:rFonts w:cs="Arial"/>
                <w:lang w:eastAsia="en-US"/>
              </w:rPr>
            </w:pPr>
            <w:r w:rsidRPr="00FE43B2">
              <w:rPr>
                <w:rFonts w:cs="Arial"/>
                <w:lang w:eastAsia="en-US"/>
              </w:rPr>
              <w:t>:</w:t>
            </w:r>
          </w:p>
        </w:tc>
        <w:tc>
          <w:tcPr>
            <w:tcW w:w="6075" w:type="dxa"/>
          </w:tcPr>
          <w:p w14:paraId="6D4AD6E9" w14:textId="2A32C203" w:rsidR="009F3449" w:rsidRPr="00FE43B2" w:rsidRDefault="00FC36D8" w:rsidP="002630FE">
            <w:pPr>
              <w:pStyle w:val="Bullet-Lvl1"/>
              <w:numPr>
                <w:ilvl w:val="0"/>
                <w:numId w:val="0"/>
              </w:numPr>
              <w:rPr>
                <w:rFonts w:cs="Arial"/>
                <w:lang w:eastAsia="en-US"/>
              </w:rPr>
            </w:pPr>
            <w:r>
              <w:rPr>
                <w:rFonts w:cs="Arial"/>
                <w:lang w:eastAsia="en-US"/>
              </w:rPr>
              <w:t>Avighna Residency</w:t>
            </w:r>
            <w:r w:rsidR="00B377EE">
              <w:rPr>
                <w:rFonts w:cs="Arial"/>
                <w:lang w:eastAsia="en-US"/>
              </w:rPr>
              <w:t>,</w:t>
            </w:r>
            <w:r>
              <w:rPr>
                <w:rFonts w:cs="Arial"/>
                <w:lang w:eastAsia="en-US"/>
              </w:rPr>
              <w:t xml:space="preserve"> </w:t>
            </w:r>
            <w:r w:rsidR="00B377EE">
              <w:rPr>
                <w:rFonts w:cs="Arial"/>
                <w:lang w:eastAsia="en-US"/>
              </w:rPr>
              <w:t>Plot no 301,</w:t>
            </w:r>
            <w:r w:rsidR="00EF5097" w:rsidRPr="00FE43B2">
              <w:rPr>
                <w:rFonts w:cs="Arial"/>
                <w:lang w:eastAsia="en-US"/>
              </w:rPr>
              <w:t xml:space="preserve"> </w:t>
            </w:r>
            <w:r>
              <w:rPr>
                <w:rFonts w:cs="Arial"/>
                <w:lang w:eastAsia="en-US"/>
              </w:rPr>
              <w:t>Kennedy Nagar</w:t>
            </w:r>
            <w:r w:rsidR="00E35FE6" w:rsidRPr="00FE43B2">
              <w:rPr>
                <w:rFonts w:cs="Arial"/>
                <w:lang w:eastAsia="en-US"/>
              </w:rPr>
              <w:t>, Tirupathi</w:t>
            </w:r>
            <w:r w:rsidR="00EF5097" w:rsidRPr="00FE43B2">
              <w:rPr>
                <w:rFonts w:cs="Arial"/>
                <w:lang w:eastAsia="en-US"/>
              </w:rPr>
              <w:t>, Andhra Pradesh</w:t>
            </w:r>
            <w:r w:rsidR="00E35FE6">
              <w:rPr>
                <w:rFonts w:cs="Arial"/>
                <w:lang w:eastAsia="en-US"/>
              </w:rPr>
              <w:t>, 517501.</w:t>
            </w:r>
          </w:p>
        </w:tc>
      </w:tr>
    </w:tbl>
    <w:p w14:paraId="506231FA" w14:textId="77777777" w:rsidR="009F3449" w:rsidRDefault="009F3449" w:rsidP="009F3449">
      <w:pPr>
        <w:pStyle w:val="Bullet-Lvl1"/>
        <w:numPr>
          <w:ilvl w:val="0"/>
          <w:numId w:val="0"/>
        </w:numPr>
      </w:pPr>
    </w:p>
    <w:sectPr w:rsidR="009F3449" w:rsidSect="005F647D">
      <w:headerReference w:type="default" r:id="rId47"/>
      <w:footerReference w:type="default" r:id="rId48"/>
      <w:footerReference w:type="first" r:id="rId49"/>
      <w:pgSz w:w="11907" w:h="16839" w:code="9"/>
      <w:pgMar w:top="720" w:right="1080" w:bottom="720" w:left="1080" w:header="562" w:footer="6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B3F7" w14:textId="77777777" w:rsidR="000D20E9" w:rsidRDefault="000D20E9" w:rsidP="000E2C60">
      <w:r>
        <w:separator/>
      </w:r>
    </w:p>
  </w:endnote>
  <w:endnote w:type="continuationSeparator" w:id="0">
    <w:p w14:paraId="593EA076" w14:textId="77777777" w:rsidR="000D20E9" w:rsidRDefault="000D20E9" w:rsidP="000E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A30D" w14:textId="77777777" w:rsidR="00E96ECB" w:rsidRPr="009D18B4" w:rsidRDefault="009D18B4" w:rsidP="0061644B">
    <w:pPr>
      <w:pStyle w:val="HeaderFooter-Text"/>
      <w:tabs>
        <w:tab w:val="center" w:pos="5245"/>
        <w:tab w:val="right" w:pos="10490"/>
      </w:tabs>
      <w:spacing w:before="120"/>
      <w:rPr>
        <w:color w:val="F79646"/>
        <w:spacing w:val="60"/>
      </w:rPr>
    </w:pPr>
    <w:r w:rsidRPr="00FF0C11">
      <w:rPr>
        <w:color w:val="F79646"/>
      </w:rPr>
      <w:fldChar w:fldCharType="begin"/>
    </w:r>
    <w:r w:rsidRPr="00FF0C11">
      <w:rPr>
        <w:color w:val="F79646"/>
      </w:rPr>
      <w:instrText xml:space="preserve"> PAGE   \* MERGEFORMAT </w:instrText>
    </w:r>
    <w:r w:rsidRPr="00FF0C11">
      <w:rPr>
        <w:color w:val="F79646"/>
      </w:rPr>
      <w:fldChar w:fldCharType="separate"/>
    </w:r>
    <w:r w:rsidR="00835177" w:rsidRPr="00835177">
      <w:rPr>
        <w:b/>
        <w:color w:val="F79646"/>
      </w:rPr>
      <w:t>2</w:t>
    </w:r>
    <w:r w:rsidRPr="00FF0C11">
      <w:rPr>
        <w:color w:val="F79646"/>
      </w:rPr>
      <w:fldChar w:fldCharType="end"/>
    </w:r>
    <w:r w:rsidRPr="00FF0C11">
      <w:rPr>
        <w:color w:val="F79646"/>
      </w:rPr>
      <w:t>|</w:t>
    </w:r>
    <w:r w:rsidRPr="00FF0C11">
      <w:rPr>
        <w:color w:val="F79646"/>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B0C5" w14:textId="77777777" w:rsidR="00516626" w:rsidRPr="009D18B4" w:rsidRDefault="009D18B4" w:rsidP="00BC6D91">
    <w:pPr>
      <w:pStyle w:val="HeaderFooter-Text"/>
      <w:tabs>
        <w:tab w:val="center" w:pos="5245"/>
        <w:tab w:val="right" w:pos="10490"/>
      </w:tabs>
      <w:spacing w:before="120"/>
      <w:jc w:val="right"/>
      <w:rPr>
        <w:color w:val="F79646"/>
        <w:spacing w:val="60"/>
      </w:rPr>
    </w:pPr>
    <w:r w:rsidRPr="00FF0C11">
      <w:rPr>
        <w:color w:val="F79646"/>
      </w:rPr>
      <w:fldChar w:fldCharType="begin"/>
    </w:r>
    <w:r w:rsidRPr="00FF0C11">
      <w:rPr>
        <w:color w:val="F79646"/>
      </w:rPr>
      <w:instrText xml:space="preserve"> PAGE   \* MERGEFORMAT </w:instrText>
    </w:r>
    <w:r w:rsidRPr="00FF0C11">
      <w:rPr>
        <w:color w:val="F79646"/>
      </w:rPr>
      <w:fldChar w:fldCharType="separate"/>
    </w:r>
    <w:r w:rsidR="00835177" w:rsidRPr="00835177">
      <w:rPr>
        <w:b/>
        <w:color w:val="F79646"/>
      </w:rPr>
      <w:t>1</w:t>
    </w:r>
    <w:r w:rsidRPr="00FF0C11">
      <w:rPr>
        <w:color w:val="F79646"/>
      </w:rPr>
      <w:fldChar w:fldCharType="end"/>
    </w:r>
    <w:r w:rsidRPr="00FF0C11">
      <w:rPr>
        <w:color w:val="F79646"/>
      </w:rPr>
      <w:t>|</w:t>
    </w:r>
    <w:r w:rsidRPr="00FF0C11">
      <w:rPr>
        <w:color w:val="F79646"/>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19CC" w14:textId="77777777" w:rsidR="000D20E9" w:rsidRDefault="000D20E9" w:rsidP="000E2C60">
      <w:r>
        <w:separator/>
      </w:r>
    </w:p>
  </w:footnote>
  <w:footnote w:type="continuationSeparator" w:id="0">
    <w:p w14:paraId="246AD5EE" w14:textId="77777777" w:rsidR="000D20E9" w:rsidRDefault="000D20E9" w:rsidP="000E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1231" w14:textId="77777777" w:rsidR="00BC6D91" w:rsidRPr="00516626" w:rsidRDefault="00EF5097" w:rsidP="00516626">
    <w:pPr>
      <w:pStyle w:val="Header-consultantname"/>
    </w:pPr>
    <w:r>
      <w:t>Mahesh Babu Gujjuru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Wingdings"/>
        <w:sz w:val="22"/>
        <w:szCs w:val="22"/>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sz w:val="22"/>
        <w:szCs w:val="22"/>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2"/>
        <w:szCs w:val="22"/>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2"/>
        <w:szCs w:val="22"/>
      </w:rPr>
    </w:lvl>
  </w:abstractNum>
  <w:abstractNum w:abstractNumId="1" w15:restartNumberingAfterBreak="0">
    <w:nsid w:val="0A7A1B1D"/>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 w15:restartNumberingAfterBreak="0">
    <w:nsid w:val="2A525462"/>
    <w:multiLevelType w:val="hybridMultilevel"/>
    <w:tmpl w:val="ED0686FC"/>
    <w:lvl w:ilvl="0" w:tplc="04090001">
      <w:start w:val="1"/>
      <w:numFmt w:val="bullet"/>
      <w:lvlText w:val=""/>
      <w:lvlJc w:val="left"/>
      <w:pPr>
        <w:tabs>
          <w:tab w:val="num" w:pos="540"/>
        </w:tabs>
        <w:ind w:left="540" w:hanging="360"/>
      </w:pPr>
      <w:rPr>
        <w:rFonts w:ascii="Symbol" w:hAnsi="Symbol" w:hint="default"/>
      </w:rPr>
    </w:lvl>
    <w:lvl w:ilvl="1" w:tplc="6E2C165C">
      <w:numFmt w:val="bullet"/>
      <w:lvlText w:val="-"/>
      <w:lvlJc w:val="left"/>
      <w:pPr>
        <w:tabs>
          <w:tab w:val="num" w:pos="1260"/>
        </w:tabs>
        <w:ind w:left="1260" w:hanging="360"/>
      </w:pPr>
      <w:rPr>
        <w:rFonts w:ascii="Verdana" w:eastAsia="Times New Roman" w:hAnsi="Verdana" w:cs="Times New Roman" w:hint="default"/>
      </w:rPr>
    </w:lvl>
    <w:lvl w:ilvl="2" w:tplc="D4B251E6" w:tentative="1">
      <w:start w:val="1"/>
      <w:numFmt w:val="bullet"/>
      <w:lvlText w:val=""/>
      <w:lvlJc w:val="left"/>
      <w:pPr>
        <w:tabs>
          <w:tab w:val="num" w:pos="1980"/>
        </w:tabs>
        <w:ind w:left="1980" w:hanging="360"/>
      </w:pPr>
      <w:rPr>
        <w:rFonts w:ascii="Wingdings" w:hAnsi="Wingdings" w:hint="default"/>
      </w:rPr>
    </w:lvl>
    <w:lvl w:ilvl="3" w:tplc="43987A26" w:tentative="1">
      <w:start w:val="1"/>
      <w:numFmt w:val="bullet"/>
      <w:lvlText w:val=""/>
      <w:lvlJc w:val="left"/>
      <w:pPr>
        <w:tabs>
          <w:tab w:val="num" w:pos="2700"/>
        </w:tabs>
        <w:ind w:left="2700" w:hanging="360"/>
      </w:pPr>
      <w:rPr>
        <w:rFonts w:ascii="Symbol" w:hAnsi="Symbol" w:hint="default"/>
      </w:rPr>
    </w:lvl>
    <w:lvl w:ilvl="4" w:tplc="8A2E6FA6" w:tentative="1">
      <w:start w:val="1"/>
      <w:numFmt w:val="bullet"/>
      <w:lvlText w:val="o"/>
      <w:lvlJc w:val="left"/>
      <w:pPr>
        <w:tabs>
          <w:tab w:val="num" w:pos="3420"/>
        </w:tabs>
        <w:ind w:left="3420" w:hanging="360"/>
      </w:pPr>
      <w:rPr>
        <w:rFonts w:ascii="Courier New" w:hAnsi="Courier New" w:hint="default"/>
      </w:rPr>
    </w:lvl>
    <w:lvl w:ilvl="5" w:tplc="BF1E8BB2" w:tentative="1">
      <w:start w:val="1"/>
      <w:numFmt w:val="bullet"/>
      <w:lvlText w:val=""/>
      <w:lvlJc w:val="left"/>
      <w:pPr>
        <w:tabs>
          <w:tab w:val="num" w:pos="4140"/>
        </w:tabs>
        <w:ind w:left="4140" w:hanging="360"/>
      </w:pPr>
      <w:rPr>
        <w:rFonts w:ascii="Wingdings" w:hAnsi="Wingdings" w:hint="default"/>
      </w:rPr>
    </w:lvl>
    <w:lvl w:ilvl="6" w:tplc="B7583178" w:tentative="1">
      <w:start w:val="1"/>
      <w:numFmt w:val="bullet"/>
      <w:lvlText w:val=""/>
      <w:lvlJc w:val="left"/>
      <w:pPr>
        <w:tabs>
          <w:tab w:val="num" w:pos="4860"/>
        </w:tabs>
        <w:ind w:left="4860" w:hanging="360"/>
      </w:pPr>
      <w:rPr>
        <w:rFonts w:ascii="Symbol" w:hAnsi="Symbol" w:hint="default"/>
      </w:rPr>
    </w:lvl>
    <w:lvl w:ilvl="7" w:tplc="4B86D9B2" w:tentative="1">
      <w:start w:val="1"/>
      <w:numFmt w:val="bullet"/>
      <w:lvlText w:val="o"/>
      <w:lvlJc w:val="left"/>
      <w:pPr>
        <w:tabs>
          <w:tab w:val="num" w:pos="5580"/>
        </w:tabs>
        <w:ind w:left="5580" w:hanging="360"/>
      </w:pPr>
      <w:rPr>
        <w:rFonts w:ascii="Courier New" w:hAnsi="Courier New" w:hint="default"/>
      </w:rPr>
    </w:lvl>
    <w:lvl w:ilvl="8" w:tplc="FB0ECC48"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3E190808"/>
    <w:multiLevelType w:val="hybridMultilevel"/>
    <w:tmpl w:val="90047DAA"/>
    <w:lvl w:ilvl="0" w:tplc="6BCE4322">
      <w:start w:val="1"/>
      <w:numFmt w:val="bullet"/>
      <w:pStyle w:val="NormalVerdana"/>
      <w:lvlText w:val=""/>
      <w:lvlJc w:val="left"/>
      <w:pPr>
        <w:tabs>
          <w:tab w:val="num" w:pos="540"/>
        </w:tabs>
        <w:ind w:left="540" w:hanging="360"/>
      </w:pPr>
      <w:rPr>
        <w:rFonts w:ascii="Wingdings" w:hAnsi="Wingdings" w:hint="default"/>
      </w:rPr>
    </w:lvl>
    <w:lvl w:ilvl="1" w:tplc="6E2C165C">
      <w:numFmt w:val="bullet"/>
      <w:lvlText w:val="-"/>
      <w:lvlJc w:val="left"/>
      <w:pPr>
        <w:tabs>
          <w:tab w:val="num" w:pos="1260"/>
        </w:tabs>
        <w:ind w:left="1260" w:hanging="360"/>
      </w:pPr>
      <w:rPr>
        <w:rFonts w:ascii="Verdana" w:eastAsia="Times New Roman" w:hAnsi="Verdana" w:cs="Times New Roman" w:hint="default"/>
      </w:rPr>
    </w:lvl>
    <w:lvl w:ilvl="2" w:tplc="D4B251E6" w:tentative="1">
      <w:start w:val="1"/>
      <w:numFmt w:val="bullet"/>
      <w:lvlText w:val=""/>
      <w:lvlJc w:val="left"/>
      <w:pPr>
        <w:tabs>
          <w:tab w:val="num" w:pos="1980"/>
        </w:tabs>
        <w:ind w:left="1980" w:hanging="360"/>
      </w:pPr>
      <w:rPr>
        <w:rFonts w:ascii="Wingdings" w:hAnsi="Wingdings" w:hint="default"/>
      </w:rPr>
    </w:lvl>
    <w:lvl w:ilvl="3" w:tplc="43987A26" w:tentative="1">
      <w:start w:val="1"/>
      <w:numFmt w:val="bullet"/>
      <w:lvlText w:val=""/>
      <w:lvlJc w:val="left"/>
      <w:pPr>
        <w:tabs>
          <w:tab w:val="num" w:pos="2700"/>
        </w:tabs>
        <w:ind w:left="2700" w:hanging="360"/>
      </w:pPr>
      <w:rPr>
        <w:rFonts w:ascii="Symbol" w:hAnsi="Symbol" w:hint="default"/>
      </w:rPr>
    </w:lvl>
    <w:lvl w:ilvl="4" w:tplc="8A2E6FA6" w:tentative="1">
      <w:start w:val="1"/>
      <w:numFmt w:val="bullet"/>
      <w:lvlText w:val="o"/>
      <w:lvlJc w:val="left"/>
      <w:pPr>
        <w:tabs>
          <w:tab w:val="num" w:pos="3420"/>
        </w:tabs>
        <w:ind w:left="3420" w:hanging="360"/>
      </w:pPr>
      <w:rPr>
        <w:rFonts w:ascii="Courier New" w:hAnsi="Courier New" w:hint="default"/>
      </w:rPr>
    </w:lvl>
    <w:lvl w:ilvl="5" w:tplc="BF1E8BB2" w:tentative="1">
      <w:start w:val="1"/>
      <w:numFmt w:val="bullet"/>
      <w:lvlText w:val=""/>
      <w:lvlJc w:val="left"/>
      <w:pPr>
        <w:tabs>
          <w:tab w:val="num" w:pos="4140"/>
        </w:tabs>
        <w:ind w:left="4140" w:hanging="360"/>
      </w:pPr>
      <w:rPr>
        <w:rFonts w:ascii="Wingdings" w:hAnsi="Wingdings" w:hint="default"/>
      </w:rPr>
    </w:lvl>
    <w:lvl w:ilvl="6" w:tplc="B7583178" w:tentative="1">
      <w:start w:val="1"/>
      <w:numFmt w:val="bullet"/>
      <w:lvlText w:val=""/>
      <w:lvlJc w:val="left"/>
      <w:pPr>
        <w:tabs>
          <w:tab w:val="num" w:pos="4860"/>
        </w:tabs>
        <w:ind w:left="4860" w:hanging="360"/>
      </w:pPr>
      <w:rPr>
        <w:rFonts w:ascii="Symbol" w:hAnsi="Symbol" w:hint="default"/>
      </w:rPr>
    </w:lvl>
    <w:lvl w:ilvl="7" w:tplc="4B86D9B2" w:tentative="1">
      <w:start w:val="1"/>
      <w:numFmt w:val="bullet"/>
      <w:lvlText w:val="o"/>
      <w:lvlJc w:val="left"/>
      <w:pPr>
        <w:tabs>
          <w:tab w:val="num" w:pos="5580"/>
        </w:tabs>
        <w:ind w:left="5580" w:hanging="360"/>
      </w:pPr>
      <w:rPr>
        <w:rFonts w:ascii="Courier New" w:hAnsi="Courier New" w:hint="default"/>
      </w:rPr>
    </w:lvl>
    <w:lvl w:ilvl="8" w:tplc="FB0ECC48"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C8B00C3"/>
    <w:multiLevelType w:val="hybridMultilevel"/>
    <w:tmpl w:val="51B2A508"/>
    <w:lvl w:ilvl="0" w:tplc="B85402D6">
      <w:start w:val="1"/>
      <w:numFmt w:val="bullet"/>
      <w:pStyle w:val="Style1"/>
      <w:lvlText w:val=""/>
      <w:lvlJc w:val="left"/>
      <w:pPr>
        <w:ind w:left="1872" w:hanging="360"/>
      </w:pPr>
      <w:rPr>
        <w:rFonts w:ascii="Symbol" w:hAnsi="Symbol" w:hint="default"/>
        <w:color w:val="083A6F"/>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6D2F0409"/>
    <w:multiLevelType w:val="hybridMultilevel"/>
    <w:tmpl w:val="3CC824C2"/>
    <w:lvl w:ilvl="0" w:tplc="9EDE30FA">
      <w:start w:val="1"/>
      <w:numFmt w:val="bullet"/>
      <w:pStyle w:val="Bullet-Lvl1"/>
      <w:lvlText w:val=""/>
      <w:lvlJc w:val="left"/>
      <w:pPr>
        <w:ind w:left="1800" w:hanging="360"/>
      </w:pPr>
      <w:rPr>
        <w:rFonts w:ascii="Symbol" w:hAnsi="Symbol" w:hint="default"/>
        <w:color w:val="083A6F"/>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6D84276A"/>
    <w:multiLevelType w:val="hybridMultilevel"/>
    <w:tmpl w:val="C728E214"/>
    <w:lvl w:ilvl="0" w:tplc="BE9AB71C">
      <w:start w:val="1"/>
      <w:numFmt w:val="bullet"/>
      <w:pStyle w:val="Bullet-Lvl2"/>
      <w:lvlText w:val=""/>
      <w:lvlJc w:val="left"/>
      <w:pPr>
        <w:ind w:left="1440" w:hanging="360"/>
      </w:pPr>
      <w:rPr>
        <w:rFonts w:ascii="Symbol" w:hAnsi="Symbol" w:hint="default"/>
        <w:color w:val="083A6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045D46"/>
    <w:multiLevelType w:val="hybridMultilevel"/>
    <w:tmpl w:val="471ED82E"/>
    <w:lvl w:ilvl="0" w:tplc="04090001">
      <w:start w:val="1"/>
      <w:numFmt w:val="bullet"/>
      <w:lvlText w:val=""/>
      <w:lvlJc w:val="left"/>
      <w:pPr>
        <w:tabs>
          <w:tab w:val="num" w:pos="540"/>
        </w:tabs>
        <w:ind w:left="540" w:hanging="360"/>
      </w:pPr>
      <w:rPr>
        <w:rFonts w:ascii="Symbol" w:hAnsi="Symbol" w:hint="default"/>
      </w:rPr>
    </w:lvl>
    <w:lvl w:ilvl="1" w:tplc="6E2C165C">
      <w:numFmt w:val="bullet"/>
      <w:lvlText w:val="-"/>
      <w:lvlJc w:val="left"/>
      <w:pPr>
        <w:tabs>
          <w:tab w:val="num" w:pos="1260"/>
        </w:tabs>
        <w:ind w:left="1260" w:hanging="360"/>
      </w:pPr>
      <w:rPr>
        <w:rFonts w:ascii="Verdana" w:eastAsia="Times New Roman" w:hAnsi="Verdana" w:cs="Times New Roman" w:hint="default"/>
      </w:rPr>
    </w:lvl>
    <w:lvl w:ilvl="2" w:tplc="D4B251E6" w:tentative="1">
      <w:start w:val="1"/>
      <w:numFmt w:val="bullet"/>
      <w:lvlText w:val=""/>
      <w:lvlJc w:val="left"/>
      <w:pPr>
        <w:tabs>
          <w:tab w:val="num" w:pos="1980"/>
        </w:tabs>
        <w:ind w:left="1980" w:hanging="360"/>
      </w:pPr>
      <w:rPr>
        <w:rFonts w:ascii="Wingdings" w:hAnsi="Wingdings" w:hint="default"/>
      </w:rPr>
    </w:lvl>
    <w:lvl w:ilvl="3" w:tplc="43987A26" w:tentative="1">
      <w:start w:val="1"/>
      <w:numFmt w:val="bullet"/>
      <w:lvlText w:val=""/>
      <w:lvlJc w:val="left"/>
      <w:pPr>
        <w:tabs>
          <w:tab w:val="num" w:pos="2700"/>
        </w:tabs>
        <w:ind w:left="2700" w:hanging="360"/>
      </w:pPr>
      <w:rPr>
        <w:rFonts w:ascii="Symbol" w:hAnsi="Symbol" w:hint="default"/>
      </w:rPr>
    </w:lvl>
    <w:lvl w:ilvl="4" w:tplc="8A2E6FA6" w:tentative="1">
      <w:start w:val="1"/>
      <w:numFmt w:val="bullet"/>
      <w:lvlText w:val="o"/>
      <w:lvlJc w:val="left"/>
      <w:pPr>
        <w:tabs>
          <w:tab w:val="num" w:pos="3420"/>
        </w:tabs>
        <w:ind w:left="3420" w:hanging="360"/>
      </w:pPr>
      <w:rPr>
        <w:rFonts w:ascii="Courier New" w:hAnsi="Courier New" w:hint="default"/>
      </w:rPr>
    </w:lvl>
    <w:lvl w:ilvl="5" w:tplc="BF1E8BB2" w:tentative="1">
      <w:start w:val="1"/>
      <w:numFmt w:val="bullet"/>
      <w:lvlText w:val=""/>
      <w:lvlJc w:val="left"/>
      <w:pPr>
        <w:tabs>
          <w:tab w:val="num" w:pos="4140"/>
        </w:tabs>
        <w:ind w:left="4140" w:hanging="360"/>
      </w:pPr>
      <w:rPr>
        <w:rFonts w:ascii="Wingdings" w:hAnsi="Wingdings" w:hint="default"/>
      </w:rPr>
    </w:lvl>
    <w:lvl w:ilvl="6" w:tplc="B7583178" w:tentative="1">
      <w:start w:val="1"/>
      <w:numFmt w:val="bullet"/>
      <w:lvlText w:val=""/>
      <w:lvlJc w:val="left"/>
      <w:pPr>
        <w:tabs>
          <w:tab w:val="num" w:pos="4860"/>
        </w:tabs>
        <w:ind w:left="4860" w:hanging="360"/>
      </w:pPr>
      <w:rPr>
        <w:rFonts w:ascii="Symbol" w:hAnsi="Symbol" w:hint="default"/>
      </w:rPr>
    </w:lvl>
    <w:lvl w:ilvl="7" w:tplc="4B86D9B2" w:tentative="1">
      <w:start w:val="1"/>
      <w:numFmt w:val="bullet"/>
      <w:lvlText w:val="o"/>
      <w:lvlJc w:val="left"/>
      <w:pPr>
        <w:tabs>
          <w:tab w:val="num" w:pos="5580"/>
        </w:tabs>
        <w:ind w:left="5580" w:hanging="360"/>
      </w:pPr>
      <w:rPr>
        <w:rFonts w:ascii="Courier New" w:hAnsi="Courier New" w:hint="default"/>
      </w:rPr>
    </w:lvl>
    <w:lvl w:ilvl="8" w:tplc="FB0ECC48" w:tentative="1">
      <w:start w:val="1"/>
      <w:numFmt w:val="bullet"/>
      <w:lvlText w:val=""/>
      <w:lvlJc w:val="left"/>
      <w:pPr>
        <w:tabs>
          <w:tab w:val="num" w:pos="6300"/>
        </w:tabs>
        <w:ind w:left="6300" w:hanging="360"/>
      </w:pPr>
      <w:rPr>
        <w:rFonts w:ascii="Wingdings" w:hAnsi="Wingdings" w:hint="default"/>
      </w:rPr>
    </w:lvl>
  </w:abstractNum>
  <w:num w:numId="1" w16cid:durableId="489367219">
    <w:abstractNumId w:val="5"/>
  </w:num>
  <w:num w:numId="2" w16cid:durableId="1003168752">
    <w:abstractNumId w:val="4"/>
  </w:num>
  <w:num w:numId="3" w16cid:durableId="1536237002">
    <w:abstractNumId w:val="6"/>
  </w:num>
  <w:num w:numId="4" w16cid:durableId="1503541868">
    <w:abstractNumId w:val="1"/>
  </w:num>
  <w:num w:numId="5" w16cid:durableId="1161197097">
    <w:abstractNumId w:val="2"/>
  </w:num>
  <w:num w:numId="6" w16cid:durableId="384136728">
    <w:abstractNumId w:val="3"/>
  </w:num>
  <w:num w:numId="7" w16cid:durableId="662664403">
    <w:abstractNumId w:val="7"/>
  </w:num>
  <w:num w:numId="8" w16cid:durableId="1650665670">
    <w:abstractNumId w:val="7"/>
  </w:num>
  <w:num w:numId="9" w16cid:durableId="91752013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11"/>
    <w:rsid w:val="00007D6A"/>
    <w:rsid w:val="000144F2"/>
    <w:rsid w:val="000202A4"/>
    <w:rsid w:val="00020BF4"/>
    <w:rsid w:val="0003674B"/>
    <w:rsid w:val="00046E89"/>
    <w:rsid w:val="00052F12"/>
    <w:rsid w:val="0005369E"/>
    <w:rsid w:val="00055FB2"/>
    <w:rsid w:val="00056FAD"/>
    <w:rsid w:val="00073D0B"/>
    <w:rsid w:val="00075F7F"/>
    <w:rsid w:val="00092BFD"/>
    <w:rsid w:val="00094AE2"/>
    <w:rsid w:val="000957BB"/>
    <w:rsid w:val="000B06FA"/>
    <w:rsid w:val="000B30F4"/>
    <w:rsid w:val="000C610A"/>
    <w:rsid w:val="000D09D2"/>
    <w:rsid w:val="000D106B"/>
    <w:rsid w:val="000D1C6A"/>
    <w:rsid w:val="000D1D1E"/>
    <w:rsid w:val="000D20E9"/>
    <w:rsid w:val="000D2791"/>
    <w:rsid w:val="000D3164"/>
    <w:rsid w:val="000D7CAB"/>
    <w:rsid w:val="000E1B8D"/>
    <w:rsid w:val="000E2C60"/>
    <w:rsid w:val="000E4908"/>
    <w:rsid w:val="000E5560"/>
    <w:rsid w:val="000E7E34"/>
    <w:rsid w:val="000F4B65"/>
    <w:rsid w:val="000F6144"/>
    <w:rsid w:val="0010064A"/>
    <w:rsid w:val="00100974"/>
    <w:rsid w:val="00100C12"/>
    <w:rsid w:val="001010E1"/>
    <w:rsid w:val="00103E4F"/>
    <w:rsid w:val="00104364"/>
    <w:rsid w:val="00114836"/>
    <w:rsid w:val="0011743D"/>
    <w:rsid w:val="001257EA"/>
    <w:rsid w:val="00126441"/>
    <w:rsid w:val="00132034"/>
    <w:rsid w:val="00141F36"/>
    <w:rsid w:val="0014364D"/>
    <w:rsid w:val="00145219"/>
    <w:rsid w:val="001476E5"/>
    <w:rsid w:val="001578BE"/>
    <w:rsid w:val="00167625"/>
    <w:rsid w:val="0017041F"/>
    <w:rsid w:val="00173D0B"/>
    <w:rsid w:val="0019035C"/>
    <w:rsid w:val="001A335A"/>
    <w:rsid w:val="001A3FDE"/>
    <w:rsid w:val="001A4D0E"/>
    <w:rsid w:val="001B2217"/>
    <w:rsid w:val="001B3A3C"/>
    <w:rsid w:val="001B6313"/>
    <w:rsid w:val="001B7261"/>
    <w:rsid w:val="001B7474"/>
    <w:rsid w:val="001C2D78"/>
    <w:rsid w:val="001C5051"/>
    <w:rsid w:val="001D213A"/>
    <w:rsid w:val="001D465C"/>
    <w:rsid w:val="001D5B53"/>
    <w:rsid w:val="001D6B85"/>
    <w:rsid w:val="001E20F2"/>
    <w:rsid w:val="001E2397"/>
    <w:rsid w:val="001E5A85"/>
    <w:rsid w:val="001E6630"/>
    <w:rsid w:val="001F021C"/>
    <w:rsid w:val="001F17C9"/>
    <w:rsid w:val="001F1C69"/>
    <w:rsid w:val="001F49AC"/>
    <w:rsid w:val="001F55F6"/>
    <w:rsid w:val="0020149D"/>
    <w:rsid w:val="00206C57"/>
    <w:rsid w:val="00207C31"/>
    <w:rsid w:val="00213693"/>
    <w:rsid w:val="00214D9F"/>
    <w:rsid w:val="00215E79"/>
    <w:rsid w:val="00222FEF"/>
    <w:rsid w:val="00232FF6"/>
    <w:rsid w:val="0023359C"/>
    <w:rsid w:val="00237688"/>
    <w:rsid w:val="00242D22"/>
    <w:rsid w:val="00242F0D"/>
    <w:rsid w:val="00250275"/>
    <w:rsid w:val="0025204E"/>
    <w:rsid w:val="00254609"/>
    <w:rsid w:val="00257E42"/>
    <w:rsid w:val="002616F4"/>
    <w:rsid w:val="002630FE"/>
    <w:rsid w:val="00263E22"/>
    <w:rsid w:val="00264260"/>
    <w:rsid w:val="00264B6A"/>
    <w:rsid w:val="00265264"/>
    <w:rsid w:val="00271A0F"/>
    <w:rsid w:val="00272A6F"/>
    <w:rsid w:val="0028059D"/>
    <w:rsid w:val="00286F58"/>
    <w:rsid w:val="002904FC"/>
    <w:rsid w:val="002969AB"/>
    <w:rsid w:val="002A3268"/>
    <w:rsid w:val="002A5094"/>
    <w:rsid w:val="002A5C45"/>
    <w:rsid w:val="002B1D01"/>
    <w:rsid w:val="002C149E"/>
    <w:rsid w:val="002C5B80"/>
    <w:rsid w:val="002D3C95"/>
    <w:rsid w:val="002D7157"/>
    <w:rsid w:val="002E211C"/>
    <w:rsid w:val="002E34FA"/>
    <w:rsid w:val="002E6E0B"/>
    <w:rsid w:val="002F53A4"/>
    <w:rsid w:val="00300711"/>
    <w:rsid w:val="003017E7"/>
    <w:rsid w:val="00303A1C"/>
    <w:rsid w:val="00317A48"/>
    <w:rsid w:val="00317A7A"/>
    <w:rsid w:val="0032045E"/>
    <w:rsid w:val="0032126A"/>
    <w:rsid w:val="003219DC"/>
    <w:rsid w:val="003302FD"/>
    <w:rsid w:val="00336878"/>
    <w:rsid w:val="003377BC"/>
    <w:rsid w:val="00343E5E"/>
    <w:rsid w:val="00344D67"/>
    <w:rsid w:val="003462F7"/>
    <w:rsid w:val="00350472"/>
    <w:rsid w:val="00357758"/>
    <w:rsid w:val="00362A83"/>
    <w:rsid w:val="003648EE"/>
    <w:rsid w:val="003744E6"/>
    <w:rsid w:val="00380A25"/>
    <w:rsid w:val="003903A5"/>
    <w:rsid w:val="003975F4"/>
    <w:rsid w:val="003A34D0"/>
    <w:rsid w:val="003B4B58"/>
    <w:rsid w:val="003C1D96"/>
    <w:rsid w:val="003E3892"/>
    <w:rsid w:val="003E7ED8"/>
    <w:rsid w:val="003F4A84"/>
    <w:rsid w:val="00406EC6"/>
    <w:rsid w:val="00411723"/>
    <w:rsid w:val="00411783"/>
    <w:rsid w:val="0041601C"/>
    <w:rsid w:val="004227F3"/>
    <w:rsid w:val="004229A1"/>
    <w:rsid w:val="00446C71"/>
    <w:rsid w:val="00454D2D"/>
    <w:rsid w:val="00456E75"/>
    <w:rsid w:val="004578DE"/>
    <w:rsid w:val="00462773"/>
    <w:rsid w:val="0046561E"/>
    <w:rsid w:val="00465E27"/>
    <w:rsid w:val="00473778"/>
    <w:rsid w:val="004756B4"/>
    <w:rsid w:val="00477412"/>
    <w:rsid w:val="00487707"/>
    <w:rsid w:val="004D0DC4"/>
    <w:rsid w:val="004D2896"/>
    <w:rsid w:val="004D6CBD"/>
    <w:rsid w:val="004E4C02"/>
    <w:rsid w:val="004E6E33"/>
    <w:rsid w:val="004F79A7"/>
    <w:rsid w:val="00500003"/>
    <w:rsid w:val="005010E5"/>
    <w:rsid w:val="0051209C"/>
    <w:rsid w:val="005129E5"/>
    <w:rsid w:val="005138EF"/>
    <w:rsid w:val="00516626"/>
    <w:rsid w:val="00524669"/>
    <w:rsid w:val="005324F5"/>
    <w:rsid w:val="00532BC8"/>
    <w:rsid w:val="00533243"/>
    <w:rsid w:val="005334AC"/>
    <w:rsid w:val="0054149F"/>
    <w:rsid w:val="00543574"/>
    <w:rsid w:val="00550737"/>
    <w:rsid w:val="00552D72"/>
    <w:rsid w:val="005606AB"/>
    <w:rsid w:val="00562B60"/>
    <w:rsid w:val="00563458"/>
    <w:rsid w:val="005634C1"/>
    <w:rsid w:val="00567B7A"/>
    <w:rsid w:val="00574A13"/>
    <w:rsid w:val="00576141"/>
    <w:rsid w:val="00582540"/>
    <w:rsid w:val="0058298D"/>
    <w:rsid w:val="0059055B"/>
    <w:rsid w:val="005942F5"/>
    <w:rsid w:val="0059647E"/>
    <w:rsid w:val="005A4193"/>
    <w:rsid w:val="005A4799"/>
    <w:rsid w:val="005A4B77"/>
    <w:rsid w:val="005A70BE"/>
    <w:rsid w:val="005A7AA7"/>
    <w:rsid w:val="005C4596"/>
    <w:rsid w:val="005D558E"/>
    <w:rsid w:val="005E715F"/>
    <w:rsid w:val="005F3CD6"/>
    <w:rsid w:val="005F647D"/>
    <w:rsid w:val="00602F60"/>
    <w:rsid w:val="006118AE"/>
    <w:rsid w:val="00611F93"/>
    <w:rsid w:val="00613C1A"/>
    <w:rsid w:val="00613FA8"/>
    <w:rsid w:val="00616022"/>
    <w:rsid w:val="0061644B"/>
    <w:rsid w:val="006179EC"/>
    <w:rsid w:val="00620D79"/>
    <w:rsid w:val="00637245"/>
    <w:rsid w:val="00643A94"/>
    <w:rsid w:val="00647BAC"/>
    <w:rsid w:val="006636DF"/>
    <w:rsid w:val="00676047"/>
    <w:rsid w:val="00676C36"/>
    <w:rsid w:val="00683559"/>
    <w:rsid w:val="0068377D"/>
    <w:rsid w:val="00684A43"/>
    <w:rsid w:val="00687931"/>
    <w:rsid w:val="006949BB"/>
    <w:rsid w:val="006968A3"/>
    <w:rsid w:val="00696B25"/>
    <w:rsid w:val="006A2634"/>
    <w:rsid w:val="006A27E7"/>
    <w:rsid w:val="006A2D97"/>
    <w:rsid w:val="006A35FD"/>
    <w:rsid w:val="006A388A"/>
    <w:rsid w:val="006A7B31"/>
    <w:rsid w:val="006B0A79"/>
    <w:rsid w:val="006B3AEA"/>
    <w:rsid w:val="006B5287"/>
    <w:rsid w:val="006B53FE"/>
    <w:rsid w:val="006C0711"/>
    <w:rsid w:val="006C16DB"/>
    <w:rsid w:val="006D1FE3"/>
    <w:rsid w:val="006D45AE"/>
    <w:rsid w:val="006E0A56"/>
    <w:rsid w:val="006E1BEF"/>
    <w:rsid w:val="006F1D6C"/>
    <w:rsid w:val="006F3D78"/>
    <w:rsid w:val="006F5859"/>
    <w:rsid w:val="006F751D"/>
    <w:rsid w:val="007153C0"/>
    <w:rsid w:val="00716045"/>
    <w:rsid w:val="00727C44"/>
    <w:rsid w:val="0073135A"/>
    <w:rsid w:val="0075695F"/>
    <w:rsid w:val="00757AF9"/>
    <w:rsid w:val="00760ADF"/>
    <w:rsid w:val="007704C8"/>
    <w:rsid w:val="00770731"/>
    <w:rsid w:val="00773496"/>
    <w:rsid w:val="0077623F"/>
    <w:rsid w:val="007802CC"/>
    <w:rsid w:val="00780A56"/>
    <w:rsid w:val="00781BE5"/>
    <w:rsid w:val="007906C4"/>
    <w:rsid w:val="007973D1"/>
    <w:rsid w:val="007976A4"/>
    <w:rsid w:val="007A045D"/>
    <w:rsid w:val="007B0DAA"/>
    <w:rsid w:val="007C04B3"/>
    <w:rsid w:val="007C7020"/>
    <w:rsid w:val="007C7EF3"/>
    <w:rsid w:val="007D0955"/>
    <w:rsid w:val="007E0B1B"/>
    <w:rsid w:val="007E2099"/>
    <w:rsid w:val="007E69A2"/>
    <w:rsid w:val="007F2389"/>
    <w:rsid w:val="007F6100"/>
    <w:rsid w:val="0080053E"/>
    <w:rsid w:val="00805693"/>
    <w:rsid w:val="0080740B"/>
    <w:rsid w:val="00810FE1"/>
    <w:rsid w:val="008168E6"/>
    <w:rsid w:val="0082006A"/>
    <w:rsid w:val="00823EAA"/>
    <w:rsid w:val="008252C1"/>
    <w:rsid w:val="008325CE"/>
    <w:rsid w:val="00832A8D"/>
    <w:rsid w:val="00835177"/>
    <w:rsid w:val="00840889"/>
    <w:rsid w:val="0084665D"/>
    <w:rsid w:val="00851EA6"/>
    <w:rsid w:val="008527C6"/>
    <w:rsid w:val="00855DF1"/>
    <w:rsid w:val="00866724"/>
    <w:rsid w:val="00871B2F"/>
    <w:rsid w:val="00882E19"/>
    <w:rsid w:val="00882E34"/>
    <w:rsid w:val="008903E8"/>
    <w:rsid w:val="00891196"/>
    <w:rsid w:val="00897C55"/>
    <w:rsid w:val="008A52DB"/>
    <w:rsid w:val="008A63C3"/>
    <w:rsid w:val="008A6679"/>
    <w:rsid w:val="008D0D78"/>
    <w:rsid w:val="008D4894"/>
    <w:rsid w:val="008D5EF0"/>
    <w:rsid w:val="008E352F"/>
    <w:rsid w:val="008E4FBE"/>
    <w:rsid w:val="008E6098"/>
    <w:rsid w:val="008E6E9E"/>
    <w:rsid w:val="008F3291"/>
    <w:rsid w:val="008F3DD6"/>
    <w:rsid w:val="00901ECF"/>
    <w:rsid w:val="00905521"/>
    <w:rsid w:val="00907D5F"/>
    <w:rsid w:val="00914061"/>
    <w:rsid w:val="009160F5"/>
    <w:rsid w:val="00933654"/>
    <w:rsid w:val="009409C0"/>
    <w:rsid w:val="00947C04"/>
    <w:rsid w:val="009576DB"/>
    <w:rsid w:val="009663E9"/>
    <w:rsid w:val="00966A88"/>
    <w:rsid w:val="009708BD"/>
    <w:rsid w:val="009734E7"/>
    <w:rsid w:val="00975193"/>
    <w:rsid w:val="00976596"/>
    <w:rsid w:val="00976BBE"/>
    <w:rsid w:val="009812F0"/>
    <w:rsid w:val="00982D88"/>
    <w:rsid w:val="009904A3"/>
    <w:rsid w:val="00990BDA"/>
    <w:rsid w:val="00993A0A"/>
    <w:rsid w:val="00997443"/>
    <w:rsid w:val="009A3460"/>
    <w:rsid w:val="009B2F1A"/>
    <w:rsid w:val="009B753F"/>
    <w:rsid w:val="009C09E6"/>
    <w:rsid w:val="009D18B4"/>
    <w:rsid w:val="009D1CBD"/>
    <w:rsid w:val="009D1E17"/>
    <w:rsid w:val="009D448D"/>
    <w:rsid w:val="009E36DE"/>
    <w:rsid w:val="009F1DD5"/>
    <w:rsid w:val="009F3449"/>
    <w:rsid w:val="009F4B3B"/>
    <w:rsid w:val="009F4E1D"/>
    <w:rsid w:val="00A0491A"/>
    <w:rsid w:val="00A06B4F"/>
    <w:rsid w:val="00A2087E"/>
    <w:rsid w:val="00A2106C"/>
    <w:rsid w:val="00A21B53"/>
    <w:rsid w:val="00A2295E"/>
    <w:rsid w:val="00A23204"/>
    <w:rsid w:val="00A23757"/>
    <w:rsid w:val="00A328A4"/>
    <w:rsid w:val="00A33A2F"/>
    <w:rsid w:val="00A615BE"/>
    <w:rsid w:val="00A6207A"/>
    <w:rsid w:val="00A661BF"/>
    <w:rsid w:val="00A73594"/>
    <w:rsid w:val="00A84F10"/>
    <w:rsid w:val="00A859CD"/>
    <w:rsid w:val="00A869A7"/>
    <w:rsid w:val="00A90F6A"/>
    <w:rsid w:val="00A9359D"/>
    <w:rsid w:val="00A96115"/>
    <w:rsid w:val="00A96654"/>
    <w:rsid w:val="00A970B3"/>
    <w:rsid w:val="00AA0F3A"/>
    <w:rsid w:val="00AA646F"/>
    <w:rsid w:val="00AB7082"/>
    <w:rsid w:val="00AD2F0A"/>
    <w:rsid w:val="00AE35E3"/>
    <w:rsid w:val="00AE7CD6"/>
    <w:rsid w:val="00B00B41"/>
    <w:rsid w:val="00B00DE0"/>
    <w:rsid w:val="00B02BF0"/>
    <w:rsid w:val="00B0647B"/>
    <w:rsid w:val="00B105EB"/>
    <w:rsid w:val="00B14855"/>
    <w:rsid w:val="00B163E3"/>
    <w:rsid w:val="00B167D1"/>
    <w:rsid w:val="00B17BDB"/>
    <w:rsid w:val="00B21EA9"/>
    <w:rsid w:val="00B32285"/>
    <w:rsid w:val="00B337F6"/>
    <w:rsid w:val="00B37433"/>
    <w:rsid w:val="00B377EE"/>
    <w:rsid w:val="00B5280F"/>
    <w:rsid w:val="00B60050"/>
    <w:rsid w:val="00B70581"/>
    <w:rsid w:val="00B83F9A"/>
    <w:rsid w:val="00B86E30"/>
    <w:rsid w:val="00B87779"/>
    <w:rsid w:val="00B92A92"/>
    <w:rsid w:val="00B96523"/>
    <w:rsid w:val="00B9714E"/>
    <w:rsid w:val="00B97380"/>
    <w:rsid w:val="00B97D95"/>
    <w:rsid w:val="00BA4315"/>
    <w:rsid w:val="00BB326A"/>
    <w:rsid w:val="00BC43E5"/>
    <w:rsid w:val="00BC6D91"/>
    <w:rsid w:val="00BC7444"/>
    <w:rsid w:val="00BD741D"/>
    <w:rsid w:val="00C023FE"/>
    <w:rsid w:val="00C040CF"/>
    <w:rsid w:val="00C11228"/>
    <w:rsid w:val="00C205BF"/>
    <w:rsid w:val="00C2314F"/>
    <w:rsid w:val="00C37872"/>
    <w:rsid w:val="00C454ED"/>
    <w:rsid w:val="00C5047A"/>
    <w:rsid w:val="00C531EC"/>
    <w:rsid w:val="00C62835"/>
    <w:rsid w:val="00C657D2"/>
    <w:rsid w:val="00C73825"/>
    <w:rsid w:val="00C80748"/>
    <w:rsid w:val="00C86314"/>
    <w:rsid w:val="00C86324"/>
    <w:rsid w:val="00C9410C"/>
    <w:rsid w:val="00C945DA"/>
    <w:rsid w:val="00C94E5A"/>
    <w:rsid w:val="00C956F1"/>
    <w:rsid w:val="00C96FD1"/>
    <w:rsid w:val="00CA5F43"/>
    <w:rsid w:val="00CA6312"/>
    <w:rsid w:val="00CA7BF3"/>
    <w:rsid w:val="00CB2C11"/>
    <w:rsid w:val="00CB3EA6"/>
    <w:rsid w:val="00CB4CB9"/>
    <w:rsid w:val="00CB4E50"/>
    <w:rsid w:val="00CB653D"/>
    <w:rsid w:val="00CC633D"/>
    <w:rsid w:val="00CC7EC0"/>
    <w:rsid w:val="00CD6D46"/>
    <w:rsid w:val="00CE425A"/>
    <w:rsid w:val="00CE5231"/>
    <w:rsid w:val="00CE6AE0"/>
    <w:rsid w:val="00CF47B9"/>
    <w:rsid w:val="00CF60E3"/>
    <w:rsid w:val="00D01983"/>
    <w:rsid w:val="00D04AB7"/>
    <w:rsid w:val="00D06D26"/>
    <w:rsid w:val="00D13245"/>
    <w:rsid w:val="00D14F4C"/>
    <w:rsid w:val="00D172F0"/>
    <w:rsid w:val="00D17876"/>
    <w:rsid w:val="00D17D36"/>
    <w:rsid w:val="00D2292C"/>
    <w:rsid w:val="00D25BC1"/>
    <w:rsid w:val="00D3170D"/>
    <w:rsid w:val="00D31D53"/>
    <w:rsid w:val="00D31EB9"/>
    <w:rsid w:val="00D33F56"/>
    <w:rsid w:val="00D3544F"/>
    <w:rsid w:val="00D3622A"/>
    <w:rsid w:val="00D40293"/>
    <w:rsid w:val="00D42DC8"/>
    <w:rsid w:val="00D54853"/>
    <w:rsid w:val="00D557CC"/>
    <w:rsid w:val="00D6346D"/>
    <w:rsid w:val="00D64813"/>
    <w:rsid w:val="00D908F0"/>
    <w:rsid w:val="00D9394C"/>
    <w:rsid w:val="00DB311A"/>
    <w:rsid w:val="00DB679A"/>
    <w:rsid w:val="00DC3785"/>
    <w:rsid w:val="00DC4B28"/>
    <w:rsid w:val="00DC6D9A"/>
    <w:rsid w:val="00DD6CCC"/>
    <w:rsid w:val="00DD76E1"/>
    <w:rsid w:val="00DE007E"/>
    <w:rsid w:val="00DF20E3"/>
    <w:rsid w:val="00E03E02"/>
    <w:rsid w:val="00E114E9"/>
    <w:rsid w:val="00E13E27"/>
    <w:rsid w:val="00E14A24"/>
    <w:rsid w:val="00E164F5"/>
    <w:rsid w:val="00E17C2F"/>
    <w:rsid w:val="00E17F7D"/>
    <w:rsid w:val="00E22FA7"/>
    <w:rsid w:val="00E2308C"/>
    <w:rsid w:val="00E233B5"/>
    <w:rsid w:val="00E25986"/>
    <w:rsid w:val="00E30A69"/>
    <w:rsid w:val="00E35A4F"/>
    <w:rsid w:val="00E35FE6"/>
    <w:rsid w:val="00E44DF3"/>
    <w:rsid w:val="00E50F7C"/>
    <w:rsid w:val="00E51E58"/>
    <w:rsid w:val="00E51F23"/>
    <w:rsid w:val="00E523D0"/>
    <w:rsid w:val="00E53B19"/>
    <w:rsid w:val="00E55A95"/>
    <w:rsid w:val="00E55BE8"/>
    <w:rsid w:val="00E60A9F"/>
    <w:rsid w:val="00E60FF4"/>
    <w:rsid w:val="00E63D11"/>
    <w:rsid w:val="00E65CD4"/>
    <w:rsid w:val="00E773A2"/>
    <w:rsid w:val="00E92C48"/>
    <w:rsid w:val="00E96AFF"/>
    <w:rsid w:val="00E96ECB"/>
    <w:rsid w:val="00EB11F0"/>
    <w:rsid w:val="00EB1257"/>
    <w:rsid w:val="00EB1A6A"/>
    <w:rsid w:val="00EB1ED7"/>
    <w:rsid w:val="00EB3E08"/>
    <w:rsid w:val="00EB4754"/>
    <w:rsid w:val="00EB745E"/>
    <w:rsid w:val="00ED7853"/>
    <w:rsid w:val="00EE0F0B"/>
    <w:rsid w:val="00EE2329"/>
    <w:rsid w:val="00EE4D8C"/>
    <w:rsid w:val="00EF0BB3"/>
    <w:rsid w:val="00EF0FEB"/>
    <w:rsid w:val="00EF10FE"/>
    <w:rsid w:val="00EF5097"/>
    <w:rsid w:val="00F03B8E"/>
    <w:rsid w:val="00F075B4"/>
    <w:rsid w:val="00F12942"/>
    <w:rsid w:val="00F1455F"/>
    <w:rsid w:val="00F17C17"/>
    <w:rsid w:val="00F21B54"/>
    <w:rsid w:val="00F223BC"/>
    <w:rsid w:val="00F241F9"/>
    <w:rsid w:val="00F2462B"/>
    <w:rsid w:val="00F339BC"/>
    <w:rsid w:val="00F3546D"/>
    <w:rsid w:val="00F41379"/>
    <w:rsid w:val="00F44487"/>
    <w:rsid w:val="00F473D9"/>
    <w:rsid w:val="00F641CC"/>
    <w:rsid w:val="00F927D2"/>
    <w:rsid w:val="00FA2208"/>
    <w:rsid w:val="00FA40CA"/>
    <w:rsid w:val="00FA43F0"/>
    <w:rsid w:val="00FA4BAB"/>
    <w:rsid w:val="00FB60AD"/>
    <w:rsid w:val="00FC36D8"/>
    <w:rsid w:val="00FC6E4A"/>
    <w:rsid w:val="00FD0469"/>
    <w:rsid w:val="00FD25D4"/>
    <w:rsid w:val="00FD3F5C"/>
    <w:rsid w:val="00FD6FD5"/>
    <w:rsid w:val="00FD7619"/>
    <w:rsid w:val="00FD7782"/>
    <w:rsid w:val="00FD7922"/>
    <w:rsid w:val="00FE43B2"/>
    <w:rsid w:val="00FE5ACF"/>
    <w:rsid w:val="00FE78CA"/>
    <w:rsid w:val="00FF0C11"/>
    <w:rsid w:val="00FF5426"/>
    <w:rsid w:val="00FF69EF"/>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04A3"/>
  <w15:chartTrackingRefBased/>
  <w15:docId w15:val="{33FC334D-C7FD-4CE8-90A2-E1853B30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54"/>
    <w:pPr>
      <w:spacing w:before="120"/>
      <w:jc w:val="both"/>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287"/>
    <w:rPr>
      <w:rFonts w:ascii="Tahoma" w:hAnsi="Tahoma" w:cs="Times New Roman"/>
      <w:sz w:val="16"/>
      <w:szCs w:val="16"/>
      <w:lang w:val="x-none" w:eastAsia="x-none"/>
    </w:rPr>
  </w:style>
  <w:style w:type="character" w:customStyle="1" w:styleId="BalloonTextChar">
    <w:name w:val="Balloon Text Char"/>
    <w:link w:val="BalloonText"/>
    <w:uiPriority w:val="99"/>
    <w:semiHidden/>
    <w:rsid w:val="006B5287"/>
    <w:rPr>
      <w:rFonts w:ascii="Tahoma" w:hAnsi="Tahoma" w:cs="Tahoma"/>
      <w:sz w:val="16"/>
      <w:szCs w:val="16"/>
    </w:rPr>
  </w:style>
  <w:style w:type="paragraph" w:styleId="Header">
    <w:name w:val="header"/>
    <w:aliases w:val="h"/>
    <w:basedOn w:val="Normal"/>
    <w:link w:val="HeaderChar"/>
    <w:uiPriority w:val="99"/>
    <w:unhideWhenUsed/>
    <w:rsid w:val="00E96ECB"/>
    <w:pPr>
      <w:tabs>
        <w:tab w:val="center" w:pos="4513"/>
        <w:tab w:val="right" w:pos="9026"/>
      </w:tabs>
    </w:pPr>
  </w:style>
  <w:style w:type="character" w:customStyle="1" w:styleId="HeaderChar">
    <w:name w:val="Header Char"/>
    <w:aliases w:val="h Char"/>
    <w:basedOn w:val="DefaultParagraphFont"/>
    <w:link w:val="Header"/>
    <w:uiPriority w:val="99"/>
    <w:rsid w:val="00E96ECB"/>
  </w:style>
  <w:style w:type="paragraph" w:styleId="Footer">
    <w:name w:val="footer"/>
    <w:basedOn w:val="Normal"/>
    <w:link w:val="FooterChar"/>
    <w:uiPriority w:val="99"/>
    <w:unhideWhenUsed/>
    <w:rsid w:val="00E96ECB"/>
    <w:pPr>
      <w:tabs>
        <w:tab w:val="center" w:pos="4513"/>
        <w:tab w:val="right" w:pos="9026"/>
      </w:tabs>
    </w:pPr>
  </w:style>
  <w:style w:type="character" w:customStyle="1" w:styleId="FooterChar">
    <w:name w:val="Footer Char"/>
    <w:basedOn w:val="DefaultParagraphFont"/>
    <w:link w:val="Footer"/>
    <w:uiPriority w:val="99"/>
    <w:rsid w:val="00E96ECB"/>
  </w:style>
  <w:style w:type="paragraph" w:customStyle="1" w:styleId="ConsultantName">
    <w:name w:val="Consultant Name"/>
    <w:link w:val="ConsultantNameChar"/>
    <w:qFormat/>
    <w:rsid w:val="000E2C60"/>
    <w:pPr>
      <w:spacing w:after="200" w:line="276" w:lineRule="auto"/>
      <w:jc w:val="right"/>
    </w:pPr>
    <w:rPr>
      <w:rFonts w:cs="Arial"/>
      <w:b/>
      <w:color w:val="F79646"/>
      <w:sz w:val="48"/>
      <w:szCs w:val="48"/>
      <w:lang w:val="en-MY"/>
    </w:rPr>
  </w:style>
  <w:style w:type="paragraph" w:customStyle="1" w:styleId="Resumeof">
    <w:name w:val="Resume of"/>
    <w:link w:val="ResumeofChar"/>
    <w:qFormat/>
    <w:rsid w:val="000E2C60"/>
    <w:pPr>
      <w:spacing w:after="200" w:line="276" w:lineRule="auto"/>
      <w:jc w:val="right"/>
    </w:pPr>
    <w:rPr>
      <w:rFonts w:cs="Arial"/>
      <w:b/>
      <w:color w:val="BFBFBF"/>
      <w:sz w:val="48"/>
      <w:szCs w:val="48"/>
      <w:lang w:val="en-MY"/>
    </w:rPr>
  </w:style>
  <w:style w:type="character" w:customStyle="1" w:styleId="ConsultantNameChar">
    <w:name w:val="Consultant Name Char"/>
    <w:link w:val="ConsultantName"/>
    <w:rsid w:val="000E2C60"/>
    <w:rPr>
      <w:rFonts w:cs="Arial"/>
      <w:b/>
      <w:color w:val="F79646"/>
      <w:sz w:val="48"/>
      <w:szCs w:val="48"/>
      <w:lang w:val="en-MY" w:eastAsia="en-US" w:bidi="ar-SA"/>
    </w:rPr>
  </w:style>
  <w:style w:type="paragraph" w:customStyle="1" w:styleId="Cover-TitleDate">
    <w:name w:val="Cover - Title Date"/>
    <w:link w:val="Cover-TitleDateChar"/>
    <w:rsid w:val="000E2C60"/>
    <w:pPr>
      <w:spacing w:after="200" w:line="276" w:lineRule="auto"/>
      <w:jc w:val="right"/>
    </w:pPr>
    <w:rPr>
      <w:rFonts w:cs="Arial"/>
      <w:b/>
      <w:sz w:val="48"/>
      <w:szCs w:val="48"/>
      <w:lang w:val="en-MY"/>
    </w:rPr>
  </w:style>
  <w:style w:type="character" w:customStyle="1" w:styleId="ResumeofChar">
    <w:name w:val="Resume of Char"/>
    <w:link w:val="Resumeof"/>
    <w:rsid w:val="000E2C60"/>
    <w:rPr>
      <w:rFonts w:cs="Arial"/>
      <w:b/>
      <w:color w:val="BFBFBF"/>
      <w:sz w:val="48"/>
      <w:szCs w:val="48"/>
      <w:lang w:val="en-MY" w:eastAsia="en-US" w:bidi="ar-SA"/>
    </w:rPr>
  </w:style>
  <w:style w:type="paragraph" w:customStyle="1" w:styleId="HeaderFooter-Text">
    <w:name w:val="Header Footer - Text"/>
    <w:link w:val="HeaderFooter-TextChar"/>
    <w:qFormat/>
    <w:rsid w:val="0061644B"/>
    <w:pPr>
      <w:spacing w:before="240" w:after="120" w:line="276" w:lineRule="auto"/>
    </w:pPr>
    <w:rPr>
      <w:rFonts w:ascii="Arial Black" w:hAnsi="Arial Black" w:cs="Arial"/>
      <w:noProof/>
      <w:lang w:val="en-MY" w:eastAsia="en-MY"/>
    </w:rPr>
  </w:style>
  <w:style w:type="character" w:customStyle="1" w:styleId="Cover-TitleDateChar">
    <w:name w:val="Cover - Title Date Char"/>
    <w:link w:val="Cover-TitleDate"/>
    <w:rsid w:val="000E2C60"/>
    <w:rPr>
      <w:rFonts w:cs="Arial"/>
      <w:b/>
      <w:sz w:val="48"/>
      <w:szCs w:val="48"/>
      <w:lang w:val="en-MY" w:eastAsia="en-US" w:bidi="ar-SA"/>
    </w:rPr>
  </w:style>
  <w:style w:type="paragraph" w:customStyle="1" w:styleId="Heading-unnumbered">
    <w:name w:val="Heading - unnumbered"/>
    <w:next w:val="Normal"/>
    <w:link w:val="Heading-unnumberedChar"/>
    <w:qFormat/>
    <w:rsid w:val="00A2106C"/>
    <w:pPr>
      <w:spacing w:before="240" w:after="120" w:line="276" w:lineRule="auto"/>
    </w:pPr>
    <w:rPr>
      <w:rFonts w:ascii="Arial Bold" w:hAnsi="Arial Bold" w:cs="Arial"/>
      <w:b/>
      <w:caps/>
      <w:color w:val="1F497D"/>
      <w:sz w:val="24"/>
      <w:szCs w:val="24"/>
      <w:lang w:val="en-MY"/>
    </w:rPr>
  </w:style>
  <w:style w:type="character" w:customStyle="1" w:styleId="HeaderFooter-TextChar">
    <w:name w:val="Header Footer - Text Char"/>
    <w:link w:val="HeaderFooter-Text"/>
    <w:rsid w:val="0061644B"/>
    <w:rPr>
      <w:rFonts w:ascii="Arial Black" w:hAnsi="Arial Black" w:cs="Arial"/>
      <w:noProof/>
      <w:lang w:val="en-MY" w:eastAsia="en-MY" w:bidi="ar-SA"/>
    </w:rPr>
  </w:style>
  <w:style w:type="paragraph" w:customStyle="1" w:styleId="Style1">
    <w:name w:val="Style1"/>
    <w:basedOn w:val="Normal"/>
    <w:qFormat/>
    <w:rsid w:val="00602F60"/>
    <w:pPr>
      <w:numPr>
        <w:numId w:val="2"/>
      </w:numPr>
      <w:tabs>
        <w:tab w:val="left" w:pos="1152"/>
      </w:tabs>
    </w:pPr>
  </w:style>
  <w:style w:type="character" w:customStyle="1" w:styleId="Heading-unnumberedChar">
    <w:name w:val="Heading - unnumbered Char"/>
    <w:link w:val="Heading-unnumbered"/>
    <w:rsid w:val="00A2106C"/>
    <w:rPr>
      <w:rFonts w:ascii="Arial Bold" w:hAnsi="Arial Bold" w:cs="Arial"/>
      <w:b/>
      <w:caps/>
      <w:color w:val="1F497D"/>
      <w:sz w:val="24"/>
      <w:szCs w:val="24"/>
      <w:lang w:val="en-MY" w:eastAsia="en-US" w:bidi="ar-SA"/>
    </w:rPr>
  </w:style>
  <w:style w:type="table" w:styleId="TableGrid">
    <w:name w:val="Table Grid"/>
    <w:basedOn w:val="TableNormal"/>
    <w:uiPriority w:val="59"/>
    <w:rsid w:val="00214D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vl2">
    <w:name w:val="Bullet - Lvl 2"/>
    <w:basedOn w:val="Normal"/>
    <w:qFormat/>
    <w:rsid w:val="00602F60"/>
    <w:pPr>
      <w:numPr>
        <w:numId w:val="3"/>
      </w:numPr>
      <w:tabs>
        <w:tab w:val="left" w:pos="1008"/>
      </w:tabs>
      <w:ind w:left="1008" w:hanging="432"/>
    </w:pPr>
  </w:style>
  <w:style w:type="paragraph" w:customStyle="1" w:styleId="TableStyle">
    <w:name w:val="Table Style"/>
    <w:link w:val="TableStyleChar"/>
    <w:qFormat/>
    <w:rsid w:val="008E6098"/>
    <w:pPr>
      <w:spacing w:before="120" w:after="120" w:line="276" w:lineRule="auto"/>
    </w:pPr>
    <w:rPr>
      <w:rFonts w:ascii="Arial" w:hAnsi="Arial" w:cs="Arial"/>
      <w:lang w:val="en-MY"/>
    </w:rPr>
  </w:style>
  <w:style w:type="table" w:customStyle="1" w:styleId="HCLAXONTable-withheaderrow">
    <w:name w:val="HCL AXON Table - with header row"/>
    <w:basedOn w:val="TableNormal"/>
    <w:uiPriority w:val="99"/>
    <w:qFormat/>
    <w:rsid w:val="00C62835"/>
    <w:rPr>
      <w:rFonts w:ascii="Arial" w:hAnsi="Arial"/>
    </w:rPr>
    <w:tblPr>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rPr>
      <w:jc w:val="center"/>
    </w:trPr>
    <w:tblStylePr w:type="firstRow">
      <w:pPr>
        <w:wordWrap/>
        <w:spacing w:beforeLines="0" w:beforeAutospacing="0" w:afterLines="0" w:afterAutospacing="0"/>
        <w:jc w:val="center"/>
      </w:pPr>
      <w:rPr>
        <w:rFonts w:ascii="Arial" w:hAnsi="Arial"/>
        <w:b w:val="0"/>
        <w:color w:val="FFFFFF"/>
        <w:sz w:val="20"/>
      </w:rPr>
      <w:tblPr/>
      <w:tcPr>
        <w:shd w:val="clear" w:color="auto" w:fill="083A6F"/>
        <w:vAlign w:val="center"/>
      </w:tcPr>
    </w:tblStylePr>
  </w:style>
  <w:style w:type="character" w:customStyle="1" w:styleId="TableStyleChar">
    <w:name w:val="Table Style Char"/>
    <w:link w:val="TableStyle"/>
    <w:rsid w:val="008E6098"/>
    <w:rPr>
      <w:rFonts w:ascii="Arial" w:hAnsi="Arial" w:cs="Arial"/>
      <w:lang w:val="en-MY" w:eastAsia="en-US" w:bidi="ar-SA"/>
    </w:rPr>
  </w:style>
  <w:style w:type="table" w:customStyle="1" w:styleId="HCLAXONTable-simpleheaderrow">
    <w:name w:val="HCL AXON Table - simple header row"/>
    <w:basedOn w:val="TableNormal"/>
    <w:uiPriority w:val="99"/>
    <w:qFormat/>
    <w:rsid w:val="00336878"/>
    <w:rPr>
      <w:rFonts w:ascii="Arial" w:hAnsi="Arial"/>
    </w:rPr>
    <w:tblP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tblStylePr w:type="firstRow">
      <w:pPr>
        <w:jc w:val="center"/>
      </w:pPr>
      <w:rPr>
        <w:rFonts w:ascii="Arial" w:hAnsi="Arial"/>
        <w:b/>
        <w:color w:val="F79646"/>
        <w:sz w:val="20"/>
      </w:rPr>
    </w:tblStylePr>
  </w:style>
  <w:style w:type="table" w:customStyle="1" w:styleId="HCLAXON-withoutheaderrow">
    <w:name w:val="HCL AXON - without header row"/>
    <w:basedOn w:val="TableNormal"/>
    <w:uiPriority w:val="99"/>
    <w:qFormat/>
    <w:rsid w:val="00D908F0"/>
    <w:pPr>
      <w:spacing w:before="120" w:after="120"/>
    </w:pPr>
    <w:rPr>
      <w:rFonts w:ascii="Arial" w:hAnsi="Arial"/>
    </w:rPr>
    <w:tblP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Pr>
  </w:style>
  <w:style w:type="paragraph" w:customStyle="1" w:styleId="TableHeader">
    <w:name w:val="Table Header"/>
    <w:link w:val="TableHeaderChar"/>
    <w:uiPriority w:val="99"/>
    <w:qFormat/>
    <w:rsid w:val="007E0B1B"/>
    <w:pPr>
      <w:spacing w:before="120" w:after="120" w:line="276" w:lineRule="auto"/>
    </w:pPr>
    <w:rPr>
      <w:rFonts w:ascii="Arial Bold" w:hAnsi="Arial Bold" w:cs="Arial"/>
      <w:b/>
      <w:lang w:val="en-MY"/>
    </w:rPr>
  </w:style>
  <w:style w:type="paragraph" w:customStyle="1" w:styleId="TableText">
    <w:name w:val="Table Text"/>
    <w:link w:val="TableTextChar"/>
    <w:qFormat/>
    <w:rsid w:val="00A2106C"/>
    <w:pPr>
      <w:spacing w:before="60" w:after="60"/>
      <w:jc w:val="both"/>
    </w:pPr>
    <w:rPr>
      <w:rFonts w:ascii="Arial" w:hAnsi="Arial" w:cs="Arial"/>
      <w:lang w:val="en-MY"/>
    </w:rPr>
  </w:style>
  <w:style w:type="character" w:customStyle="1" w:styleId="TableHeaderChar">
    <w:name w:val="Table Header Char"/>
    <w:link w:val="TableHeader"/>
    <w:uiPriority w:val="99"/>
    <w:rsid w:val="007E0B1B"/>
    <w:rPr>
      <w:rFonts w:ascii="Arial Bold" w:hAnsi="Arial Bold" w:cs="Arial"/>
      <w:b/>
      <w:lang w:val="en-MY" w:eastAsia="en-US" w:bidi="ar-SA"/>
    </w:rPr>
  </w:style>
  <w:style w:type="paragraph" w:customStyle="1" w:styleId="TableTextBold">
    <w:name w:val="Table Text Bold"/>
    <w:basedOn w:val="TableText"/>
    <w:link w:val="TableTextBoldChar"/>
    <w:qFormat/>
    <w:rsid w:val="00052F12"/>
    <w:rPr>
      <w:b/>
    </w:rPr>
  </w:style>
  <w:style w:type="character" w:customStyle="1" w:styleId="TableTextChar">
    <w:name w:val="Table Text Char"/>
    <w:link w:val="TableText"/>
    <w:rsid w:val="00A2106C"/>
    <w:rPr>
      <w:rFonts w:ascii="Arial" w:hAnsi="Arial" w:cs="Arial"/>
      <w:lang w:val="en-MY" w:eastAsia="en-US" w:bidi="ar-SA"/>
    </w:rPr>
  </w:style>
  <w:style w:type="paragraph" w:customStyle="1" w:styleId="Header-consultantname">
    <w:name w:val="Header - consultant name"/>
    <w:basedOn w:val="Header"/>
    <w:link w:val="Header-consultantnameChar"/>
    <w:qFormat/>
    <w:rsid w:val="00516626"/>
    <w:pPr>
      <w:spacing w:before="0" w:after="240"/>
    </w:pPr>
    <w:rPr>
      <w:rFonts w:ascii="Arial Black" w:hAnsi="Arial Black" w:cs="Times New Roman"/>
      <w:lang w:val="x-none" w:eastAsia="x-none"/>
    </w:rPr>
  </w:style>
  <w:style w:type="character" w:customStyle="1" w:styleId="TableTextBoldChar">
    <w:name w:val="Table Text Bold Char"/>
    <w:link w:val="TableTextBold"/>
    <w:rsid w:val="00052F12"/>
    <w:rPr>
      <w:rFonts w:ascii="Arial" w:hAnsi="Arial" w:cs="Arial"/>
      <w:b/>
      <w:sz w:val="20"/>
      <w:szCs w:val="20"/>
      <w:lang w:val="en-MY" w:eastAsia="en-US" w:bidi="ar-SA"/>
    </w:rPr>
  </w:style>
  <w:style w:type="table" w:customStyle="1" w:styleId="HCLAXON-outlineonly">
    <w:name w:val="HCL AXON - outline only"/>
    <w:basedOn w:val="TableNormal"/>
    <w:uiPriority w:val="99"/>
    <w:qFormat/>
    <w:rsid w:val="00A2106C"/>
    <w:rPr>
      <w:rFonts w:ascii="Arial" w:hAnsi="Arial"/>
    </w:rPr>
    <w:tblPr>
      <w:tblBorders>
        <w:top w:val="single" w:sz="8" w:space="0" w:color="808080"/>
        <w:left w:val="single" w:sz="8" w:space="0" w:color="808080"/>
        <w:bottom w:val="single" w:sz="8" w:space="0" w:color="808080"/>
        <w:right w:val="single" w:sz="8" w:space="0" w:color="808080"/>
      </w:tblBorders>
    </w:tblPr>
  </w:style>
  <w:style w:type="character" w:customStyle="1" w:styleId="Header-consultantnameChar">
    <w:name w:val="Header - consultant name Char"/>
    <w:link w:val="Header-consultantname"/>
    <w:rsid w:val="00516626"/>
    <w:rPr>
      <w:rFonts w:ascii="Arial Black" w:hAnsi="Arial Black" w:cs="Arial"/>
      <w:sz w:val="20"/>
      <w:szCs w:val="20"/>
    </w:rPr>
  </w:style>
  <w:style w:type="paragraph" w:customStyle="1" w:styleId="NormalBold">
    <w:name w:val="Normal Bold"/>
    <w:basedOn w:val="Normal"/>
    <w:link w:val="NormalBoldChar"/>
    <w:qFormat/>
    <w:rsid w:val="00A2106C"/>
    <w:pPr>
      <w:spacing w:before="240" w:after="120"/>
    </w:pPr>
    <w:rPr>
      <w:rFonts w:cs="Times New Roman"/>
      <w:b/>
      <w:lang w:val="x-none" w:eastAsia="x-none"/>
    </w:rPr>
  </w:style>
  <w:style w:type="character" w:customStyle="1" w:styleId="NormalBoldChar">
    <w:name w:val="Normal Bold Char"/>
    <w:link w:val="NormalBold"/>
    <w:rsid w:val="00A2106C"/>
    <w:rPr>
      <w:rFonts w:ascii="Arial" w:hAnsi="Arial" w:cs="Arial"/>
      <w:b/>
      <w:sz w:val="20"/>
      <w:szCs w:val="20"/>
    </w:rPr>
  </w:style>
  <w:style w:type="paragraph" w:customStyle="1" w:styleId="Bullet-Lvl1">
    <w:name w:val="Bullet - Lvl 1"/>
    <w:basedOn w:val="Normal"/>
    <w:link w:val="Bullet-Lvl1Char"/>
    <w:qFormat/>
    <w:rsid w:val="00602F60"/>
    <w:pPr>
      <w:numPr>
        <w:numId w:val="1"/>
      </w:numPr>
      <w:tabs>
        <w:tab w:val="left" w:pos="576"/>
      </w:tabs>
      <w:contextualSpacing/>
    </w:pPr>
    <w:rPr>
      <w:rFonts w:cs="Times New Roman"/>
      <w:lang w:eastAsia="x-none"/>
    </w:rPr>
  </w:style>
  <w:style w:type="character" w:customStyle="1" w:styleId="Bullet-Lvl1Char">
    <w:name w:val="Bullet - Lvl 1 Char"/>
    <w:link w:val="Bullet-Lvl1"/>
    <w:rsid w:val="00602F60"/>
    <w:rPr>
      <w:rFonts w:ascii="Arial" w:hAnsi="Arial"/>
      <w:lang w:val="en-GB" w:eastAsia="x-none"/>
    </w:rPr>
  </w:style>
  <w:style w:type="paragraph" w:styleId="DocumentMap">
    <w:name w:val="Document Map"/>
    <w:basedOn w:val="Normal"/>
    <w:link w:val="DocumentMapChar"/>
    <w:uiPriority w:val="99"/>
    <w:semiHidden/>
    <w:unhideWhenUsed/>
    <w:rsid w:val="006118AE"/>
    <w:pPr>
      <w:spacing w:before="0"/>
    </w:pPr>
    <w:rPr>
      <w:rFonts w:ascii="Tahoma" w:hAnsi="Tahoma" w:cs="Times New Roman"/>
      <w:sz w:val="16"/>
      <w:szCs w:val="16"/>
      <w:lang w:val="en-US" w:eastAsia="x-none"/>
    </w:rPr>
  </w:style>
  <w:style w:type="character" w:customStyle="1" w:styleId="DocumentMapChar">
    <w:name w:val="Document Map Char"/>
    <w:link w:val="DocumentMap"/>
    <w:uiPriority w:val="99"/>
    <w:semiHidden/>
    <w:rsid w:val="006118AE"/>
    <w:rPr>
      <w:rFonts w:ascii="Tahoma" w:hAnsi="Tahoma" w:cs="Tahoma"/>
      <w:sz w:val="16"/>
      <w:szCs w:val="16"/>
      <w:lang w:val="en-US"/>
    </w:rPr>
  </w:style>
  <w:style w:type="paragraph" w:customStyle="1" w:styleId="ResumeText">
    <w:name w:val="Resume Text"/>
    <w:basedOn w:val="Normal"/>
    <w:rsid w:val="00613C1A"/>
    <w:pPr>
      <w:spacing w:before="0"/>
      <w:jc w:val="left"/>
    </w:pPr>
    <w:rPr>
      <w:rFonts w:ascii="Times New Roman" w:eastAsia="Times New Roman" w:hAnsi="Times New Roman" w:cs="Times New Roman"/>
      <w:lang w:val="en-US"/>
    </w:rPr>
  </w:style>
  <w:style w:type="paragraph" w:styleId="BodyText2">
    <w:name w:val="Body Text 2"/>
    <w:basedOn w:val="Normal"/>
    <w:link w:val="BodyText2Char"/>
    <w:uiPriority w:val="99"/>
    <w:unhideWhenUsed/>
    <w:rsid w:val="00DC4B28"/>
    <w:pPr>
      <w:spacing w:before="0" w:after="120" w:line="480" w:lineRule="auto"/>
      <w:jc w:val="left"/>
    </w:pPr>
    <w:rPr>
      <w:rFonts w:cs="Times New Roman"/>
      <w:lang w:val="en-US" w:eastAsia="x-none"/>
    </w:rPr>
  </w:style>
  <w:style w:type="character" w:customStyle="1" w:styleId="BodyText2Char">
    <w:name w:val="Body Text 2 Char"/>
    <w:link w:val="BodyText2"/>
    <w:uiPriority w:val="99"/>
    <w:rsid w:val="00DC4B28"/>
    <w:rPr>
      <w:rFonts w:ascii="Arial" w:eastAsia="Calibri" w:hAnsi="Arial" w:cs="Arial"/>
      <w:sz w:val="20"/>
      <w:szCs w:val="20"/>
      <w:lang w:val="en-US"/>
    </w:rPr>
  </w:style>
  <w:style w:type="paragraph" w:styleId="BodyText">
    <w:name w:val="Body Text"/>
    <w:basedOn w:val="Normal"/>
    <w:link w:val="BodyTextChar"/>
    <w:uiPriority w:val="99"/>
    <w:unhideWhenUsed/>
    <w:rsid w:val="00C86314"/>
    <w:pPr>
      <w:spacing w:after="120"/>
    </w:pPr>
    <w:rPr>
      <w:rFonts w:cs="Times New Roman"/>
      <w:lang w:eastAsia="x-none"/>
    </w:rPr>
  </w:style>
  <w:style w:type="character" w:customStyle="1" w:styleId="BodyTextChar">
    <w:name w:val="Body Text Char"/>
    <w:link w:val="BodyText"/>
    <w:uiPriority w:val="99"/>
    <w:rsid w:val="00C86314"/>
    <w:rPr>
      <w:rFonts w:ascii="Arial" w:hAnsi="Arial" w:cs="Arial"/>
      <w:sz w:val="20"/>
      <w:szCs w:val="20"/>
      <w:lang w:val="en-GB"/>
    </w:rPr>
  </w:style>
  <w:style w:type="paragraph" w:styleId="BodyTextIndent2">
    <w:name w:val="Body Text Indent 2"/>
    <w:basedOn w:val="Normal"/>
    <w:link w:val="BodyTextIndent2Char"/>
    <w:uiPriority w:val="99"/>
    <w:semiHidden/>
    <w:unhideWhenUsed/>
    <w:rsid w:val="00B105EB"/>
    <w:pPr>
      <w:spacing w:after="120" w:line="480" w:lineRule="auto"/>
      <w:ind w:left="360"/>
    </w:pPr>
    <w:rPr>
      <w:rFonts w:cs="Times New Roman"/>
      <w:lang w:eastAsia="x-none"/>
    </w:rPr>
  </w:style>
  <w:style w:type="character" w:customStyle="1" w:styleId="BodyTextIndent2Char">
    <w:name w:val="Body Text Indent 2 Char"/>
    <w:link w:val="BodyTextIndent2"/>
    <w:uiPriority w:val="99"/>
    <w:semiHidden/>
    <w:rsid w:val="00B105EB"/>
    <w:rPr>
      <w:rFonts w:ascii="Arial" w:hAnsi="Arial" w:cs="Arial"/>
      <w:sz w:val="20"/>
      <w:szCs w:val="20"/>
      <w:lang w:val="en-GB"/>
    </w:rPr>
  </w:style>
  <w:style w:type="paragraph" w:styleId="ListParagraph">
    <w:name w:val="List Paragraph"/>
    <w:basedOn w:val="Normal"/>
    <w:uiPriority w:val="34"/>
    <w:qFormat/>
    <w:rsid w:val="00207C31"/>
    <w:pPr>
      <w:spacing w:before="0"/>
      <w:ind w:left="720"/>
      <w:contextualSpacing/>
      <w:jc w:val="left"/>
    </w:pPr>
    <w:rPr>
      <w:rFonts w:ascii="Times New Roman" w:eastAsia="Times New Roman" w:hAnsi="Times New Roman" w:cs="Times New Roman"/>
      <w:lang w:val="en-US"/>
    </w:rPr>
  </w:style>
  <w:style w:type="paragraph" w:customStyle="1" w:styleId="Achievement">
    <w:name w:val="Achievement"/>
    <w:basedOn w:val="Normal"/>
    <w:rsid w:val="002C149E"/>
    <w:pPr>
      <w:numPr>
        <w:numId w:val="4"/>
      </w:numPr>
      <w:spacing w:before="0" w:after="60" w:line="220" w:lineRule="atLeast"/>
    </w:pPr>
    <w:rPr>
      <w:rFonts w:eastAsia="Times New Roman" w:cs="Times New Roman"/>
      <w:spacing w:val="-5"/>
      <w:lang w:val="en-US"/>
    </w:rPr>
  </w:style>
  <w:style w:type="paragraph" w:styleId="HTMLPreformatted">
    <w:name w:val="HTML Preformatted"/>
    <w:basedOn w:val="Normal"/>
    <w:link w:val="HTMLPreformattedChar"/>
    <w:uiPriority w:val="99"/>
    <w:semiHidden/>
    <w:unhideWhenUsed/>
    <w:rsid w:val="002C149E"/>
    <w:pPr>
      <w:spacing w:before="0"/>
    </w:pPr>
    <w:rPr>
      <w:rFonts w:ascii="Consolas" w:hAnsi="Consolas" w:cs="Times New Roman"/>
      <w:lang w:eastAsia="x-none"/>
    </w:rPr>
  </w:style>
  <w:style w:type="character" w:customStyle="1" w:styleId="HTMLPreformattedChar">
    <w:name w:val="HTML Preformatted Char"/>
    <w:link w:val="HTMLPreformatted"/>
    <w:uiPriority w:val="99"/>
    <w:semiHidden/>
    <w:rsid w:val="002C149E"/>
    <w:rPr>
      <w:rFonts w:ascii="Consolas" w:hAnsi="Consolas" w:cs="Arial"/>
      <w:sz w:val="20"/>
      <w:szCs w:val="20"/>
      <w:lang w:val="en-GB"/>
    </w:rPr>
  </w:style>
  <w:style w:type="paragraph" w:customStyle="1" w:styleId="NormalVerdana">
    <w:name w:val="Normal + Verdana"/>
    <w:aliases w:val="Bold,Bla"/>
    <w:basedOn w:val="Normal"/>
    <w:rsid w:val="00F641CC"/>
    <w:pPr>
      <w:widowControl w:val="0"/>
      <w:numPr>
        <w:numId w:val="6"/>
      </w:numPr>
      <w:autoSpaceDE w:val="0"/>
      <w:autoSpaceDN w:val="0"/>
      <w:adjustRightInd w:val="0"/>
      <w:spacing w:before="0" w:line="360" w:lineRule="auto"/>
    </w:pPr>
    <w:rPr>
      <w:rFonts w:eastAsia="Times New Roman" w:cs="Times New Roman"/>
      <w:spacing w:val="-5"/>
      <w:lang w:val="en-US"/>
    </w:rPr>
  </w:style>
  <w:style w:type="paragraph" w:styleId="NoSpacing">
    <w:name w:val="No Spacing"/>
    <w:link w:val="NoSpacingChar"/>
    <w:uiPriority w:val="1"/>
    <w:qFormat/>
    <w:rsid w:val="009D18B4"/>
    <w:rPr>
      <w:rFonts w:eastAsia="Times New Roman"/>
      <w:sz w:val="22"/>
      <w:szCs w:val="22"/>
    </w:rPr>
  </w:style>
  <w:style w:type="character" w:customStyle="1" w:styleId="NoSpacingChar">
    <w:name w:val="No Spacing Char"/>
    <w:link w:val="NoSpacing"/>
    <w:uiPriority w:val="1"/>
    <w:rsid w:val="009D18B4"/>
    <w:rPr>
      <w:rFonts w:eastAsia="Times New Roman"/>
      <w:sz w:val="22"/>
      <w:szCs w:val="22"/>
      <w:lang w:val="en-US" w:eastAsia="en-US" w:bidi="ar-SA"/>
    </w:rPr>
  </w:style>
  <w:style w:type="character" w:customStyle="1" w:styleId="normalchar">
    <w:name w:val="normal__char"/>
    <w:basedOn w:val="DefaultParagraphFont"/>
    <w:rsid w:val="00966A88"/>
  </w:style>
  <w:style w:type="character" w:styleId="Hyperlink">
    <w:name w:val="Hyperlink"/>
    <w:uiPriority w:val="99"/>
    <w:unhideWhenUsed/>
    <w:rsid w:val="009734E7"/>
    <w:rPr>
      <w:color w:val="0000FF"/>
      <w:u w:val="single"/>
    </w:rPr>
  </w:style>
  <w:style w:type="paragraph" w:styleId="PlainText">
    <w:name w:val="Plain Text"/>
    <w:basedOn w:val="Normal"/>
    <w:link w:val="PlainTextChar"/>
    <w:uiPriority w:val="99"/>
    <w:unhideWhenUsed/>
    <w:rsid w:val="00DB679A"/>
    <w:rPr>
      <w:rFonts w:ascii="Courier New" w:hAnsi="Courier New" w:cs="Times New Roman"/>
    </w:rPr>
  </w:style>
  <w:style w:type="character" w:customStyle="1" w:styleId="PlainTextChar">
    <w:name w:val="Plain Text Char"/>
    <w:link w:val="PlainText"/>
    <w:uiPriority w:val="99"/>
    <w:rsid w:val="00DB679A"/>
    <w:rPr>
      <w:rFonts w:ascii="Courier New" w:hAnsi="Courier New"/>
      <w:lang w:val="en-GB" w:eastAsia="en-US"/>
    </w:rPr>
  </w:style>
  <w:style w:type="character" w:customStyle="1" w:styleId="jd21">
    <w:name w:val="jd21"/>
    <w:rsid w:val="00D06D26"/>
    <w:rPr>
      <w:rFonts w:ascii="Verdana" w:hAnsi="Verdana" w:cs="Verdana" w:hint="default"/>
      <w:sz w:val="17"/>
      <w:szCs w:val="17"/>
    </w:rPr>
  </w:style>
  <w:style w:type="character" w:customStyle="1" w:styleId="ipa">
    <w:name w:val="ipa"/>
    <w:basedOn w:val="DefaultParagraphFont"/>
    <w:rsid w:val="00167625"/>
  </w:style>
  <w:style w:type="character" w:styleId="UnresolvedMention">
    <w:name w:val="Unresolved Mention"/>
    <w:basedOn w:val="DefaultParagraphFont"/>
    <w:uiPriority w:val="99"/>
    <w:semiHidden/>
    <w:unhideWhenUsed/>
    <w:rsid w:val="005E7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023">
      <w:bodyDiv w:val="1"/>
      <w:marLeft w:val="0"/>
      <w:marRight w:val="0"/>
      <w:marTop w:val="0"/>
      <w:marBottom w:val="0"/>
      <w:divBdr>
        <w:top w:val="none" w:sz="0" w:space="0" w:color="auto"/>
        <w:left w:val="none" w:sz="0" w:space="0" w:color="auto"/>
        <w:bottom w:val="none" w:sz="0" w:space="0" w:color="auto"/>
        <w:right w:val="none" w:sz="0" w:space="0" w:color="auto"/>
      </w:divBdr>
    </w:div>
    <w:div w:id="119302800">
      <w:bodyDiv w:val="1"/>
      <w:marLeft w:val="0"/>
      <w:marRight w:val="0"/>
      <w:marTop w:val="0"/>
      <w:marBottom w:val="0"/>
      <w:divBdr>
        <w:top w:val="none" w:sz="0" w:space="0" w:color="auto"/>
        <w:left w:val="none" w:sz="0" w:space="0" w:color="auto"/>
        <w:bottom w:val="none" w:sz="0" w:space="0" w:color="auto"/>
        <w:right w:val="none" w:sz="0" w:space="0" w:color="auto"/>
      </w:divBdr>
    </w:div>
    <w:div w:id="292054504">
      <w:bodyDiv w:val="1"/>
      <w:marLeft w:val="0"/>
      <w:marRight w:val="0"/>
      <w:marTop w:val="0"/>
      <w:marBottom w:val="0"/>
      <w:divBdr>
        <w:top w:val="none" w:sz="0" w:space="0" w:color="auto"/>
        <w:left w:val="none" w:sz="0" w:space="0" w:color="auto"/>
        <w:bottom w:val="none" w:sz="0" w:space="0" w:color="auto"/>
        <w:right w:val="none" w:sz="0" w:space="0" w:color="auto"/>
      </w:divBdr>
    </w:div>
    <w:div w:id="314265209">
      <w:bodyDiv w:val="1"/>
      <w:marLeft w:val="0"/>
      <w:marRight w:val="0"/>
      <w:marTop w:val="0"/>
      <w:marBottom w:val="0"/>
      <w:divBdr>
        <w:top w:val="none" w:sz="0" w:space="0" w:color="auto"/>
        <w:left w:val="none" w:sz="0" w:space="0" w:color="auto"/>
        <w:bottom w:val="none" w:sz="0" w:space="0" w:color="auto"/>
        <w:right w:val="none" w:sz="0" w:space="0" w:color="auto"/>
      </w:divBdr>
    </w:div>
    <w:div w:id="366952559">
      <w:bodyDiv w:val="1"/>
      <w:marLeft w:val="0"/>
      <w:marRight w:val="0"/>
      <w:marTop w:val="0"/>
      <w:marBottom w:val="0"/>
      <w:divBdr>
        <w:top w:val="none" w:sz="0" w:space="0" w:color="auto"/>
        <w:left w:val="none" w:sz="0" w:space="0" w:color="auto"/>
        <w:bottom w:val="none" w:sz="0" w:space="0" w:color="auto"/>
        <w:right w:val="none" w:sz="0" w:space="0" w:color="auto"/>
      </w:divBdr>
    </w:div>
    <w:div w:id="373042329">
      <w:bodyDiv w:val="1"/>
      <w:marLeft w:val="0"/>
      <w:marRight w:val="0"/>
      <w:marTop w:val="0"/>
      <w:marBottom w:val="0"/>
      <w:divBdr>
        <w:top w:val="none" w:sz="0" w:space="0" w:color="auto"/>
        <w:left w:val="none" w:sz="0" w:space="0" w:color="auto"/>
        <w:bottom w:val="none" w:sz="0" w:space="0" w:color="auto"/>
        <w:right w:val="none" w:sz="0" w:space="0" w:color="auto"/>
      </w:divBdr>
    </w:div>
    <w:div w:id="376395445">
      <w:bodyDiv w:val="1"/>
      <w:marLeft w:val="0"/>
      <w:marRight w:val="0"/>
      <w:marTop w:val="0"/>
      <w:marBottom w:val="0"/>
      <w:divBdr>
        <w:top w:val="none" w:sz="0" w:space="0" w:color="auto"/>
        <w:left w:val="none" w:sz="0" w:space="0" w:color="auto"/>
        <w:bottom w:val="none" w:sz="0" w:space="0" w:color="auto"/>
        <w:right w:val="none" w:sz="0" w:space="0" w:color="auto"/>
      </w:divBdr>
    </w:div>
    <w:div w:id="513692609">
      <w:bodyDiv w:val="1"/>
      <w:marLeft w:val="0"/>
      <w:marRight w:val="0"/>
      <w:marTop w:val="0"/>
      <w:marBottom w:val="0"/>
      <w:divBdr>
        <w:top w:val="none" w:sz="0" w:space="0" w:color="auto"/>
        <w:left w:val="none" w:sz="0" w:space="0" w:color="auto"/>
        <w:bottom w:val="none" w:sz="0" w:space="0" w:color="auto"/>
        <w:right w:val="none" w:sz="0" w:space="0" w:color="auto"/>
      </w:divBdr>
    </w:div>
    <w:div w:id="559292338">
      <w:bodyDiv w:val="1"/>
      <w:marLeft w:val="0"/>
      <w:marRight w:val="0"/>
      <w:marTop w:val="0"/>
      <w:marBottom w:val="0"/>
      <w:divBdr>
        <w:top w:val="none" w:sz="0" w:space="0" w:color="auto"/>
        <w:left w:val="none" w:sz="0" w:space="0" w:color="auto"/>
        <w:bottom w:val="none" w:sz="0" w:space="0" w:color="auto"/>
        <w:right w:val="none" w:sz="0" w:space="0" w:color="auto"/>
      </w:divBdr>
      <w:divsChild>
        <w:div w:id="1047291468">
          <w:marLeft w:val="274"/>
          <w:marRight w:val="0"/>
          <w:marTop w:val="0"/>
          <w:marBottom w:val="60"/>
          <w:divBdr>
            <w:top w:val="none" w:sz="0" w:space="0" w:color="auto"/>
            <w:left w:val="none" w:sz="0" w:space="0" w:color="auto"/>
            <w:bottom w:val="none" w:sz="0" w:space="0" w:color="auto"/>
            <w:right w:val="none" w:sz="0" w:space="0" w:color="auto"/>
          </w:divBdr>
        </w:div>
      </w:divsChild>
    </w:div>
    <w:div w:id="695736743">
      <w:bodyDiv w:val="1"/>
      <w:marLeft w:val="0"/>
      <w:marRight w:val="0"/>
      <w:marTop w:val="0"/>
      <w:marBottom w:val="0"/>
      <w:divBdr>
        <w:top w:val="none" w:sz="0" w:space="0" w:color="auto"/>
        <w:left w:val="none" w:sz="0" w:space="0" w:color="auto"/>
        <w:bottom w:val="none" w:sz="0" w:space="0" w:color="auto"/>
        <w:right w:val="none" w:sz="0" w:space="0" w:color="auto"/>
      </w:divBdr>
    </w:div>
    <w:div w:id="767120818">
      <w:bodyDiv w:val="1"/>
      <w:marLeft w:val="0"/>
      <w:marRight w:val="0"/>
      <w:marTop w:val="0"/>
      <w:marBottom w:val="0"/>
      <w:divBdr>
        <w:top w:val="none" w:sz="0" w:space="0" w:color="auto"/>
        <w:left w:val="none" w:sz="0" w:space="0" w:color="auto"/>
        <w:bottom w:val="none" w:sz="0" w:space="0" w:color="auto"/>
        <w:right w:val="none" w:sz="0" w:space="0" w:color="auto"/>
      </w:divBdr>
      <w:divsChild>
        <w:div w:id="536356377">
          <w:marLeft w:val="274"/>
          <w:marRight w:val="0"/>
          <w:marTop w:val="0"/>
          <w:marBottom w:val="60"/>
          <w:divBdr>
            <w:top w:val="none" w:sz="0" w:space="0" w:color="auto"/>
            <w:left w:val="none" w:sz="0" w:space="0" w:color="auto"/>
            <w:bottom w:val="none" w:sz="0" w:space="0" w:color="auto"/>
            <w:right w:val="none" w:sz="0" w:space="0" w:color="auto"/>
          </w:divBdr>
        </w:div>
      </w:divsChild>
    </w:div>
    <w:div w:id="819543935">
      <w:bodyDiv w:val="1"/>
      <w:marLeft w:val="0"/>
      <w:marRight w:val="0"/>
      <w:marTop w:val="0"/>
      <w:marBottom w:val="0"/>
      <w:divBdr>
        <w:top w:val="none" w:sz="0" w:space="0" w:color="auto"/>
        <w:left w:val="none" w:sz="0" w:space="0" w:color="auto"/>
        <w:bottom w:val="none" w:sz="0" w:space="0" w:color="auto"/>
        <w:right w:val="none" w:sz="0" w:space="0" w:color="auto"/>
      </w:divBdr>
    </w:div>
    <w:div w:id="840123029">
      <w:bodyDiv w:val="1"/>
      <w:marLeft w:val="0"/>
      <w:marRight w:val="0"/>
      <w:marTop w:val="0"/>
      <w:marBottom w:val="0"/>
      <w:divBdr>
        <w:top w:val="none" w:sz="0" w:space="0" w:color="auto"/>
        <w:left w:val="none" w:sz="0" w:space="0" w:color="auto"/>
        <w:bottom w:val="none" w:sz="0" w:space="0" w:color="auto"/>
        <w:right w:val="none" w:sz="0" w:space="0" w:color="auto"/>
      </w:divBdr>
    </w:div>
    <w:div w:id="920866487">
      <w:bodyDiv w:val="1"/>
      <w:marLeft w:val="0"/>
      <w:marRight w:val="0"/>
      <w:marTop w:val="0"/>
      <w:marBottom w:val="0"/>
      <w:divBdr>
        <w:top w:val="none" w:sz="0" w:space="0" w:color="auto"/>
        <w:left w:val="none" w:sz="0" w:space="0" w:color="auto"/>
        <w:bottom w:val="none" w:sz="0" w:space="0" w:color="auto"/>
        <w:right w:val="none" w:sz="0" w:space="0" w:color="auto"/>
      </w:divBdr>
      <w:divsChild>
        <w:div w:id="1327825861">
          <w:marLeft w:val="288"/>
          <w:marRight w:val="0"/>
          <w:marTop w:val="0"/>
          <w:marBottom w:val="60"/>
          <w:divBdr>
            <w:top w:val="none" w:sz="0" w:space="0" w:color="auto"/>
            <w:left w:val="none" w:sz="0" w:space="0" w:color="auto"/>
            <w:bottom w:val="none" w:sz="0" w:space="0" w:color="auto"/>
            <w:right w:val="none" w:sz="0" w:space="0" w:color="auto"/>
          </w:divBdr>
        </w:div>
      </w:divsChild>
    </w:div>
    <w:div w:id="1067730619">
      <w:bodyDiv w:val="1"/>
      <w:marLeft w:val="0"/>
      <w:marRight w:val="0"/>
      <w:marTop w:val="0"/>
      <w:marBottom w:val="0"/>
      <w:divBdr>
        <w:top w:val="none" w:sz="0" w:space="0" w:color="auto"/>
        <w:left w:val="none" w:sz="0" w:space="0" w:color="auto"/>
        <w:bottom w:val="none" w:sz="0" w:space="0" w:color="auto"/>
        <w:right w:val="none" w:sz="0" w:space="0" w:color="auto"/>
      </w:divBdr>
      <w:divsChild>
        <w:div w:id="585309978">
          <w:marLeft w:val="274"/>
          <w:marRight w:val="0"/>
          <w:marTop w:val="0"/>
          <w:marBottom w:val="60"/>
          <w:divBdr>
            <w:top w:val="none" w:sz="0" w:space="0" w:color="auto"/>
            <w:left w:val="none" w:sz="0" w:space="0" w:color="auto"/>
            <w:bottom w:val="none" w:sz="0" w:space="0" w:color="auto"/>
            <w:right w:val="none" w:sz="0" w:space="0" w:color="auto"/>
          </w:divBdr>
        </w:div>
      </w:divsChild>
    </w:div>
    <w:div w:id="1137451204">
      <w:bodyDiv w:val="1"/>
      <w:marLeft w:val="0"/>
      <w:marRight w:val="0"/>
      <w:marTop w:val="0"/>
      <w:marBottom w:val="0"/>
      <w:divBdr>
        <w:top w:val="none" w:sz="0" w:space="0" w:color="auto"/>
        <w:left w:val="none" w:sz="0" w:space="0" w:color="auto"/>
        <w:bottom w:val="none" w:sz="0" w:space="0" w:color="auto"/>
        <w:right w:val="none" w:sz="0" w:space="0" w:color="auto"/>
      </w:divBdr>
    </w:div>
    <w:div w:id="1216509925">
      <w:bodyDiv w:val="1"/>
      <w:marLeft w:val="0"/>
      <w:marRight w:val="0"/>
      <w:marTop w:val="0"/>
      <w:marBottom w:val="0"/>
      <w:divBdr>
        <w:top w:val="none" w:sz="0" w:space="0" w:color="auto"/>
        <w:left w:val="none" w:sz="0" w:space="0" w:color="auto"/>
        <w:bottom w:val="none" w:sz="0" w:space="0" w:color="auto"/>
        <w:right w:val="none" w:sz="0" w:space="0" w:color="auto"/>
      </w:divBdr>
    </w:div>
    <w:div w:id="1220946055">
      <w:bodyDiv w:val="1"/>
      <w:marLeft w:val="0"/>
      <w:marRight w:val="0"/>
      <w:marTop w:val="0"/>
      <w:marBottom w:val="0"/>
      <w:divBdr>
        <w:top w:val="none" w:sz="0" w:space="0" w:color="auto"/>
        <w:left w:val="none" w:sz="0" w:space="0" w:color="auto"/>
        <w:bottom w:val="none" w:sz="0" w:space="0" w:color="auto"/>
        <w:right w:val="none" w:sz="0" w:space="0" w:color="auto"/>
      </w:divBdr>
    </w:div>
    <w:div w:id="1281493009">
      <w:bodyDiv w:val="1"/>
      <w:marLeft w:val="0"/>
      <w:marRight w:val="0"/>
      <w:marTop w:val="0"/>
      <w:marBottom w:val="0"/>
      <w:divBdr>
        <w:top w:val="none" w:sz="0" w:space="0" w:color="auto"/>
        <w:left w:val="none" w:sz="0" w:space="0" w:color="auto"/>
        <w:bottom w:val="none" w:sz="0" w:space="0" w:color="auto"/>
        <w:right w:val="none" w:sz="0" w:space="0" w:color="auto"/>
      </w:divBdr>
    </w:div>
    <w:div w:id="1366952308">
      <w:bodyDiv w:val="1"/>
      <w:marLeft w:val="0"/>
      <w:marRight w:val="0"/>
      <w:marTop w:val="0"/>
      <w:marBottom w:val="0"/>
      <w:divBdr>
        <w:top w:val="none" w:sz="0" w:space="0" w:color="auto"/>
        <w:left w:val="none" w:sz="0" w:space="0" w:color="auto"/>
        <w:bottom w:val="none" w:sz="0" w:space="0" w:color="auto"/>
        <w:right w:val="none" w:sz="0" w:space="0" w:color="auto"/>
      </w:divBdr>
      <w:divsChild>
        <w:div w:id="1044478690">
          <w:marLeft w:val="288"/>
          <w:marRight w:val="0"/>
          <w:marTop w:val="0"/>
          <w:marBottom w:val="60"/>
          <w:divBdr>
            <w:top w:val="none" w:sz="0" w:space="0" w:color="auto"/>
            <w:left w:val="none" w:sz="0" w:space="0" w:color="auto"/>
            <w:bottom w:val="none" w:sz="0" w:space="0" w:color="auto"/>
            <w:right w:val="none" w:sz="0" w:space="0" w:color="auto"/>
          </w:divBdr>
        </w:div>
      </w:divsChild>
    </w:div>
    <w:div w:id="1500998261">
      <w:bodyDiv w:val="1"/>
      <w:marLeft w:val="0"/>
      <w:marRight w:val="0"/>
      <w:marTop w:val="0"/>
      <w:marBottom w:val="0"/>
      <w:divBdr>
        <w:top w:val="none" w:sz="0" w:space="0" w:color="auto"/>
        <w:left w:val="none" w:sz="0" w:space="0" w:color="auto"/>
        <w:bottom w:val="none" w:sz="0" w:space="0" w:color="auto"/>
        <w:right w:val="none" w:sz="0" w:space="0" w:color="auto"/>
      </w:divBdr>
      <w:divsChild>
        <w:div w:id="711878582">
          <w:marLeft w:val="288"/>
          <w:marRight w:val="0"/>
          <w:marTop w:val="0"/>
          <w:marBottom w:val="60"/>
          <w:divBdr>
            <w:top w:val="none" w:sz="0" w:space="0" w:color="auto"/>
            <w:left w:val="none" w:sz="0" w:space="0" w:color="auto"/>
            <w:bottom w:val="none" w:sz="0" w:space="0" w:color="auto"/>
            <w:right w:val="none" w:sz="0" w:space="0" w:color="auto"/>
          </w:divBdr>
        </w:div>
      </w:divsChild>
    </w:div>
    <w:div w:id="1550995020">
      <w:bodyDiv w:val="1"/>
      <w:marLeft w:val="0"/>
      <w:marRight w:val="0"/>
      <w:marTop w:val="0"/>
      <w:marBottom w:val="0"/>
      <w:divBdr>
        <w:top w:val="none" w:sz="0" w:space="0" w:color="auto"/>
        <w:left w:val="none" w:sz="0" w:space="0" w:color="auto"/>
        <w:bottom w:val="none" w:sz="0" w:space="0" w:color="auto"/>
        <w:right w:val="none" w:sz="0" w:space="0" w:color="auto"/>
      </w:divBdr>
    </w:div>
    <w:div w:id="1553150554">
      <w:bodyDiv w:val="1"/>
      <w:marLeft w:val="0"/>
      <w:marRight w:val="0"/>
      <w:marTop w:val="0"/>
      <w:marBottom w:val="0"/>
      <w:divBdr>
        <w:top w:val="none" w:sz="0" w:space="0" w:color="auto"/>
        <w:left w:val="none" w:sz="0" w:space="0" w:color="auto"/>
        <w:bottom w:val="none" w:sz="0" w:space="0" w:color="auto"/>
        <w:right w:val="none" w:sz="0" w:space="0" w:color="auto"/>
      </w:divBdr>
      <w:divsChild>
        <w:div w:id="1412040937">
          <w:marLeft w:val="274"/>
          <w:marRight w:val="0"/>
          <w:marTop w:val="0"/>
          <w:marBottom w:val="60"/>
          <w:divBdr>
            <w:top w:val="none" w:sz="0" w:space="0" w:color="auto"/>
            <w:left w:val="none" w:sz="0" w:space="0" w:color="auto"/>
            <w:bottom w:val="none" w:sz="0" w:space="0" w:color="auto"/>
            <w:right w:val="none" w:sz="0" w:space="0" w:color="auto"/>
          </w:divBdr>
        </w:div>
      </w:divsChild>
    </w:div>
    <w:div w:id="1780906659">
      <w:bodyDiv w:val="1"/>
      <w:marLeft w:val="0"/>
      <w:marRight w:val="0"/>
      <w:marTop w:val="0"/>
      <w:marBottom w:val="0"/>
      <w:divBdr>
        <w:top w:val="none" w:sz="0" w:space="0" w:color="auto"/>
        <w:left w:val="none" w:sz="0" w:space="0" w:color="auto"/>
        <w:bottom w:val="none" w:sz="0" w:space="0" w:color="auto"/>
        <w:right w:val="none" w:sz="0" w:space="0" w:color="auto"/>
      </w:divBdr>
    </w:div>
    <w:div w:id="1881552528">
      <w:bodyDiv w:val="1"/>
      <w:marLeft w:val="0"/>
      <w:marRight w:val="0"/>
      <w:marTop w:val="0"/>
      <w:marBottom w:val="0"/>
      <w:divBdr>
        <w:top w:val="none" w:sz="0" w:space="0" w:color="auto"/>
        <w:left w:val="none" w:sz="0" w:space="0" w:color="auto"/>
        <w:bottom w:val="none" w:sz="0" w:space="0" w:color="auto"/>
        <w:right w:val="none" w:sz="0" w:space="0" w:color="auto"/>
      </w:divBdr>
    </w:div>
    <w:div w:id="1981182549">
      <w:bodyDiv w:val="1"/>
      <w:marLeft w:val="0"/>
      <w:marRight w:val="0"/>
      <w:marTop w:val="0"/>
      <w:marBottom w:val="0"/>
      <w:divBdr>
        <w:top w:val="none" w:sz="0" w:space="0" w:color="auto"/>
        <w:left w:val="none" w:sz="0" w:space="0" w:color="auto"/>
        <w:bottom w:val="none" w:sz="0" w:space="0" w:color="auto"/>
        <w:right w:val="none" w:sz="0" w:space="0" w:color="auto"/>
      </w:divBdr>
    </w:div>
    <w:div w:id="2004774845">
      <w:bodyDiv w:val="1"/>
      <w:marLeft w:val="0"/>
      <w:marRight w:val="0"/>
      <w:marTop w:val="0"/>
      <w:marBottom w:val="0"/>
      <w:divBdr>
        <w:top w:val="none" w:sz="0" w:space="0" w:color="auto"/>
        <w:left w:val="none" w:sz="0" w:space="0" w:color="auto"/>
        <w:bottom w:val="none" w:sz="0" w:space="0" w:color="auto"/>
        <w:right w:val="none" w:sz="0" w:space="0" w:color="auto"/>
      </w:divBdr>
    </w:div>
    <w:div w:id="2025475198">
      <w:bodyDiv w:val="1"/>
      <w:marLeft w:val="0"/>
      <w:marRight w:val="0"/>
      <w:marTop w:val="0"/>
      <w:marBottom w:val="0"/>
      <w:divBdr>
        <w:top w:val="none" w:sz="0" w:space="0" w:color="auto"/>
        <w:left w:val="none" w:sz="0" w:space="0" w:color="auto"/>
        <w:bottom w:val="none" w:sz="0" w:space="0" w:color="auto"/>
        <w:right w:val="none" w:sz="0" w:space="0" w:color="auto"/>
      </w:divBdr>
    </w:div>
    <w:div w:id="2036231189">
      <w:bodyDiv w:val="1"/>
      <w:marLeft w:val="0"/>
      <w:marRight w:val="0"/>
      <w:marTop w:val="0"/>
      <w:marBottom w:val="0"/>
      <w:divBdr>
        <w:top w:val="none" w:sz="0" w:space="0" w:color="auto"/>
        <w:left w:val="none" w:sz="0" w:space="0" w:color="auto"/>
        <w:bottom w:val="none" w:sz="0" w:space="0" w:color="auto"/>
        <w:right w:val="none" w:sz="0" w:space="0" w:color="auto"/>
      </w:divBdr>
    </w:div>
    <w:div w:id="208942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irecTV" TargetMode="External"/><Relationship Id="rId18" Type="http://schemas.openxmlformats.org/officeDocument/2006/relationships/hyperlink" Target="https://en.wikipedia.org/wiki/Automobile_parts" TargetMode="External"/><Relationship Id="rId26" Type="http://schemas.openxmlformats.org/officeDocument/2006/relationships/hyperlink" Target="https://en.wikipedia.org/wiki/Toyota" TargetMode="External"/><Relationship Id="rId39" Type="http://schemas.openxmlformats.org/officeDocument/2006/relationships/hyperlink" Target="https://en.wikipedia.org/wiki/Multinational_corporation" TargetMode="External"/><Relationship Id="rId21" Type="http://schemas.openxmlformats.org/officeDocument/2006/relationships/hyperlink" Target="https://en.wikipedia.org/wiki/Ford_Motor_Company" TargetMode="External"/><Relationship Id="rId34" Type="http://schemas.openxmlformats.org/officeDocument/2006/relationships/hyperlink" Target="https://en.wikipedia.org/wiki/Business_model" TargetMode="External"/><Relationship Id="rId42" Type="http://schemas.openxmlformats.org/officeDocument/2006/relationships/hyperlink" Target="https://en.wikipedia.org/wiki/Ashburn,_Virginia"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mailto:maheshbabug.5456@gmail.com" TargetMode="External"/><Relationship Id="rId2" Type="http://schemas.openxmlformats.org/officeDocument/2006/relationships/styles" Target="styles.xml"/><Relationship Id="rId16" Type="http://schemas.openxmlformats.org/officeDocument/2006/relationships/hyperlink" Target="https://en.wikipedia.org/wiki/Over-the-top_media_service" TargetMode="External"/><Relationship Id="rId29" Type="http://schemas.openxmlformats.org/officeDocument/2006/relationships/hyperlink" Target="https://en.wikipedia.org/wiki/Aurora,_Ontario" TargetMode="External"/><Relationship Id="rId11" Type="http://schemas.openxmlformats.org/officeDocument/2006/relationships/hyperlink" Target="https://en.wikipedia.org/wiki/Over-the-top_media_service" TargetMode="External"/><Relationship Id="rId24" Type="http://schemas.openxmlformats.org/officeDocument/2006/relationships/hyperlink" Target="https://en.wikipedia.org/wiki/Mercedes-AMG" TargetMode="External"/><Relationship Id="rId32" Type="http://schemas.openxmlformats.org/officeDocument/2006/relationships/hyperlink" Target="https://en.wikipedia.org/wiki/Stockholm" TargetMode="External"/><Relationship Id="rId37" Type="http://schemas.openxmlformats.org/officeDocument/2006/relationships/hyperlink" Target="http://en.wikipedia.org/wiki/Developing_country" TargetMode="External"/><Relationship Id="rId40" Type="http://schemas.openxmlformats.org/officeDocument/2006/relationships/hyperlink" Target="https://en.wikipedia.org/wiki/Information_technology" TargetMode="External"/><Relationship Id="rId45" Type="http://schemas.openxmlformats.org/officeDocument/2006/relationships/hyperlink" Target="http://en.wikipedia.org/wiki/Developing_country" TargetMode="External"/><Relationship Id="rId5" Type="http://schemas.openxmlformats.org/officeDocument/2006/relationships/footnotes" Target="footnotes.xml"/><Relationship Id="rId15" Type="http://schemas.openxmlformats.org/officeDocument/2006/relationships/hyperlink" Target="https://en.wikipedia.org/wiki/Multichannel_television_in_the_United_States" TargetMode="External"/><Relationship Id="rId23" Type="http://schemas.openxmlformats.org/officeDocument/2006/relationships/hyperlink" Target="https://en.wikipedia.org/wiki/BMW" TargetMode="External"/><Relationship Id="rId28" Type="http://schemas.openxmlformats.org/officeDocument/2006/relationships/hyperlink" Target="https://en.wikipedia.org/wiki/Tata_Motors" TargetMode="External"/><Relationship Id="rId36" Type="http://schemas.openxmlformats.org/officeDocument/2006/relationships/hyperlink" Target="http://en.wikipedia.org/wiki/Loan" TargetMode="External"/><Relationship Id="rId49" Type="http://schemas.openxmlformats.org/officeDocument/2006/relationships/footer" Target="footer2.xml"/><Relationship Id="rId10" Type="http://schemas.openxmlformats.org/officeDocument/2006/relationships/hyperlink" Target="https://en.wikipedia.org/wiki/Satellite_television" TargetMode="External"/><Relationship Id="rId19" Type="http://schemas.openxmlformats.org/officeDocument/2006/relationships/hyperlink" Target="https://en.wikipedia.org/wiki/North_America" TargetMode="External"/><Relationship Id="rId31" Type="http://schemas.openxmlformats.org/officeDocument/2006/relationships/hyperlink" Target="https://en.wikipedia.org/wiki/Helsinki" TargetMode="External"/><Relationship Id="rId44" Type="http://schemas.openxmlformats.org/officeDocument/2006/relationships/hyperlink" Target="http://en.wikipedia.org/wiki/Loan" TargetMode="External"/><Relationship Id="rId4" Type="http://schemas.openxmlformats.org/officeDocument/2006/relationships/webSettings" Target="webSettings.xml"/><Relationship Id="rId9" Type="http://schemas.openxmlformats.org/officeDocument/2006/relationships/hyperlink" Target="https://en.wikipedia.org/wiki/El_Segundo,_California" TargetMode="External"/><Relationship Id="rId14" Type="http://schemas.openxmlformats.org/officeDocument/2006/relationships/hyperlink" Target="https://en.wikipedia.org/wiki/Dish_Network" TargetMode="External"/><Relationship Id="rId22" Type="http://schemas.openxmlformats.org/officeDocument/2006/relationships/hyperlink" Target="https://en.wikipedia.org/wiki/Chrysler" TargetMode="External"/><Relationship Id="rId27" Type="http://schemas.openxmlformats.org/officeDocument/2006/relationships/hyperlink" Target="https://en.wikipedia.org/wiki/Tesla,_Inc." TargetMode="External"/><Relationship Id="rId30" Type="http://schemas.openxmlformats.org/officeDocument/2006/relationships/hyperlink" Target="https://en.wikipedia.org/wiki/Forest_industry" TargetMode="External"/><Relationship Id="rId35" Type="http://schemas.openxmlformats.org/officeDocument/2006/relationships/hyperlink" Target="http://en.wikipedia.org/wiki/International_financial_institution" TargetMode="External"/><Relationship Id="rId43" Type="http://schemas.openxmlformats.org/officeDocument/2006/relationships/hyperlink" Target="http://en.wikipedia.org/wiki/International_financial_institution" TargetMode="External"/><Relationship Id="rId48" Type="http://schemas.openxmlformats.org/officeDocument/2006/relationships/footer" Target="footer1.xml"/><Relationship Id="rId8" Type="http://schemas.openxmlformats.org/officeDocument/2006/relationships/hyperlink" Target="https://en.wikipedia.org/wiki/Multichannel_video_programming_distributor"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Streaming_television" TargetMode="External"/><Relationship Id="rId17" Type="http://schemas.openxmlformats.org/officeDocument/2006/relationships/hyperlink" Target="https://en.wikipedia.org/wiki/List_of_the_largest_automotive_suppliers" TargetMode="External"/><Relationship Id="rId25" Type="http://schemas.openxmlformats.org/officeDocument/2006/relationships/hyperlink" Target="https://en.wikipedia.org/wiki/Volkswagen" TargetMode="External"/><Relationship Id="rId33" Type="http://schemas.openxmlformats.org/officeDocument/2006/relationships/hyperlink" Target="https://en.wikipedia.org/wiki/Business_process_outsourcing" TargetMode="External"/><Relationship Id="rId38" Type="http://schemas.openxmlformats.org/officeDocument/2006/relationships/hyperlink" Target="http://en.wikipedia.org/wiki/Poverty_alleviation" TargetMode="External"/><Relationship Id="rId46" Type="http://schemas.openxmlformats.org/officeDocument/2006/relationships/hyperlink" Target="http://en.wikipedia.org/wiki/Poverty_alleviation" TargetMode="External"/><Relationship Id="rId20" Type="http://schemas.openxmlformats.org/officeDocument/2006/relationships/hyperlink" Target="https://en.wikipedia.org/wiki/General_Motors" TargetMode="External"/><Relationship Id="rId41" Type="http://schemas.openxmlformats.org/officeDocument/2006/relationships/hyperlink" Target="https://en.wikipedia.org/wiki/Consulting" TargetMode="External"/><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vinoden\Local%2520Settings\Temporary%2520Internet%2520Files\Content.Outlook\C7DEL2IC\HCL%2520AXON%2520Resume%2520Template%2520(A4%2520size_UK%2520Eng)_v1%2520(Jun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HCL%20AXON%20Resume%20Template%20(A4%20size_UK%20Eng)_v1%20(Jun10)</Template>
  <TotalTime>1521</TotalTime>
  <Pages>10</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Resume</vt:lpstr>
    </vt:vector>
  </TitlesOfParts>
  <Company>HCL Technologies Ltd</Company>
  <LinksUpToDate>false</LinksUpToDate>
  <CharactersWithSpaces>24109</CharactersWithSpaces>
  <SharedDoc>false</SharedDoc>
  <HLinks>
    <vt:vector size="66" baseType="variant">
      <vt:variant>
        <vt:i4>983151</vt:i4>
      </vt:variant>
      <vt:variant>
        <vt:i4>30</vt:i4>
      </vt:variant>
      <vt:variant>
        <vt:i4>0</vt:i4>
      </vt:variant>
      <vt:variant>
        <vt:i4>5</vt:i4>
      </vt:variant>
      <vt:variant>
        <vt:lpwstr>http://en.wikipedia.org/wiki/Poverty_alleviation</vt:lpwstr>
      </vt:variant>
      <vt:variant>
        <vt:lpwstr/>
      </vt:variant>
      <vt:variant>
        <vt:i4>5439542</vt:i4>
      </vt:variant>
      <vt:variant>
        <vt:i4>27</vt:i4>
      </vt:variant>
      <vt:variant>
        <vt:i4>0</vt:i4>
      </vt:variant>
      <vt:variant>
        <vt:i4>5</vt:i4>
      </vt:variant>
      <vt:variant>
        <vt:lpwstr>http://en.wikipedia.org/wiki/Developing_country</vt:lpwstr>
      </vt:variant>
      <vt:variant>
        <vt:lpwstr/>
      </vt:variant>
      <vt:variant>
        <vt:i4>1179738</vt:i4>
      </vt:variant>
      <vt:variant>
        <vt:i4>24</vt:i4>
      </vt:variant>
      <vt:variant>
        <vt:i4>0</vt:i4>
      </vt:variant>
      <vt:variant>
        <vt:i4>5</vt:i4>
      </vt:variant>
      <vt:variant>
        <vt:lpwstr>http://en.wikipedia.org/wiki/Loan</vt:lpwstr>
      </vt:variant>
      <vt:variant>
        <vt:lpwstr/>
      </vt:variant>
      <vt:variant>
        <vt:i4>1572949</vt:i4>
      </vt:variant>
      <vt:variant>
        <vt:i4>21</vt:i4>
      </vt:variant>
      <vt:variant>
        <vt:i4>0</vt:i4>
      </vt:variant>
      <vt:variant>
        <vt:i4>5</vt:i4>
      </vt:variant>
      <vt:variant>
        <vt:lpwstr>http://en.wikipedia.org/wiki/International_financial_institution</vt:lpwstr>
      </vt:variant>
      <vt:variant>
        <vt:lpwstr/>
      </vt:variant>
      <vt:variant>
        <vt:i4>327806</vt:i4>
      </vt:variant>
      <vt:variant>
        <vt:i4>18</vt:i4>
      </vt:variant>
      <vt:variant>
        <vt:i4>0</vt:i4>
      </vt:variant>
      <vt:variant>
        <vt:i4>5</vt:i4>
      </vt:variant>
      <vt:variant>
        <vt:lpwstr>https://en.wikipedia.org/wiki/San_Francisco</vt:lpwstr>
      </vt:variant>
      <vt:variant>
        <vt:lpwstr/>
      </vt:variant>
      <vt:variant>
        <vt:i4>721016</vt:i4>
      </vt:variant>
      <vt:variant>
        <vt:i4>15</vt:i4>
      </vt:variant>
      <vt:variant>
        <vt:i4>0</vt:i4>
      </vt:variant>
      <vt:variant>
        <vt:i4>5</vt:i4>
      </vt:variant>
      <vt:variant>
        <vt:lpwstr>https://en.wikipedia.org/wiki/Reverse_proxy</vt:lpwstr>
      </vt:variant>
      <vt:variant>
        <vt:lpwstr/>
      </vt:variant>
      <vt:variant>
        <vt:i4>7340075</vt:i4>
      </vt:variant>
      <vt:variant>
        <vt:i4>12</vt:i4>
      </vt:variant>
      <vt:variant>
        <vt:i4>0</vt:i4>
      </vt:variant>
      <vt:variant>
        <vt:i4>5</vt:i4>
      </vt:variant>
      <vt:variant>
        <vt:lpwstr>https://en.wikipedia.org/wiki/Domain_name_server</vt:lpwstr>
      </vt:variant>
      <vt:variant>
        <vt:lpwstr/>
      </vt:variant>
      <vt:variant>
        <vt:i4>2752600</vt:i4>
      </vt:variant>
      <vt:variant>
        <vt:i4>9</vt:i4>
      </vt:variant>
      <vt:variant>
        <vt:i4>0</vt:i4>
      </vt:variant>
      <vt:variant>
        <vt:i4>5</vt:i4>
      </vt:variant>
      <vt:variant>
        <vt:lpwstr>https://en.wikipedia.org/wiki/Internet_security</vt:lpwstr>
      </vt:variant>
      <vt:variant>
        <vt:lpwstr/>
      </vt:variant>
      <vt:variant>
        <vt:i4>6225960</vt:i4>
      </vt:variant>
      <vt:variant>
        <vt:i4>6</vt:i4>
      </vt:variant>
      <vt:variant>
        <vt:i4>0</vt:i4>
      </vt:variant>
      <vt:variant>
        <vt:i4>5</vt:i4>
      </vt:variant>
      <vt:variant>
        <vt:lpwstr>https://en.wikipedia.org/wiki/DDoS_mitigation</vt:lpwstr>
      </vt:variant>
      <vt:variant>
        <vt:lpwstr/>
      </vt:variant>
      <vt:variant>
        <vt:i4>589915</vt:i4>
      </vt:variant>
      <vt:variant>
        <vt:i4>3</vt:i4>
      </vt:variant>
      <vt:variant>
        <vt:i4>0</vt:i4>
      </vt:variant>
      <vt:variant>
        <vt:i4>5</vt:i4>
      </vt:variant>
      <vt:variant>
        <vt:lpwstr>https://en.wikipedia.org/wiki/Content_delivery_network</vt:lpwstr>
      </vt:variant>
      <vt:variant>
        <vt:lpwstr/>
      </vt:variant>
      <vt:variant>
        <vt:i4>5963894</vt:i4>
      </vt:variant>
      <vt:variant>
        <vt:i4>0</vt:i4>
      </vt:variant>
      <vt:variant>
        <vt:i4>0</vt:i4>
      </vt:variant>
      <vt:variant>
        <vt:i4>5</vt:i4>
      </vt:variant>
      <vt:variant>
        <vt:lpwstr>mailto:mahesh.g124@gmail.com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Satheesh kumar Subburaj</dc:creator>
  <cp:keywords/>
  <dc:description/>
  <cp:lastModifiedBy>mahesh babu gujjuru</cp:lastModifiedBy>
  <cp:revision>7</cp:revision>
  <dcterms:created xsi:type="dcterms:W3CDTF">2021-03-17T10:17:00Z</dcterms:created>
  <dcterms:modified xsi:type="dcterms:W3CDTF">2026-03-27T10:17:00Z</dcterms:modified>
</cp:coreProperties>
</file>